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BC09" w14:textId="2ABA1E2C" w:rsidR="007B70DF" w:rsidRPr="00331B8D" w:rsidRDefault="00C14DF5" w:rsidP="00F6459D">
      <w:pPr>
        <w:spacing w:line="276" w:lineRule="auto"/>
        <w:jc w:val="right"/>
        <w:rPr>
          <w:rFonts w:ascii="Times New Roman" w:hAnsi="Times New Roman" w:cs="Times New Roman"/>
        </w:rPr>
      </w:pPr>
      <w:r w:rsidRPr="003C65E8">
        <w:rPr>
          <w:rFonts w:ascii="Times New Roman" w:hAnsi="Times New Roman" w:cs="Times New Roman"/>
        </w:rPr>
        <w:t xml:space="preserve">Załącznik nr </w:t>
      </w:r>
      <w:r w:rsidR="00C56FC3">
        <w:rPr>
          <w:rFonts w:ascii="Times New Roman" w:hAnsi="Times New Roman" w:cs="Times New Roman"/>
        </w:rPr>
        <w:t>4</w:t>
      </w:r>
      <w:r w:rsidR="00A13FDF">
        <w:rPr>
          <w:rFonts w:ascii="Times New Roman" w:hAnsi="Times New Roman" w:cs="Times New Roman"/>
        </w:rPr>
        <w:t>b</w:t>
      </w:r>
      <w:r w:rsidRPr="003C65E8">
        <w:rPr>
          <w:rFonts w:ascii="Times New Roman" w:hAnsi="Times New Roman" w:cs="Times New Roman"/>
        </w:rPr>
        <w:t xml:space="preserve"> do Zapytania ofertowego</w:t>
      </w:r>
    </w:p>
    <w:p w14:paraId="5061EC7A" w14:textId="2C775DF1" w:rsidR="003C65E8" w:rsidRPr="003C65E8" w:rsidRDefault="003C65E8" w:rsidP="00F6459D">
      <w:pPr>
        <w:spacing w:line="276" w:lineRule="auto"/>
        <w:jc w:val="center"/>
        <w:rPr>
          <w:rFonts w:ascii="Times New Roman" w:hAnsi="Times New Roman" w:cs="Times New Roman"/>
        </w:rPr>
      </w:pPr>
      <w:r w:rsidRPr="003C6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…….</w:t>
      </w:r>
    </w:p>
    <w:p w14:paraId="12BECDAF" w14:textId="1A6BA97E" w:rsidR="00F6459D" w:rsidRPr="003925D9" w:rsidRDefault="00864AA3" w:rsidP="00F6459D">
      <w:pPr>
        <w:pStyle w:val="Default"/>
        <w:spacing w:line="276" w:lineRule="auto"/>
      </w:pPr>
      <w:r>
        <w:t xml:space="preserve">zawarta </w:t>
      </w:r>
      <w:r w:rsidR="00F6459D" w:rsidRPr="003925D9">
        <w:t xml:space="preserve">w dniu ……………… w </w:t>
      </w:r>
      <w:r w:rsidR="00F6459D">
        <w:t>Potoku Wielkim</w:t>
      </w:r>
    </w:p>
    <w:p w14:paraId="3CE57CC1" w14:textId="77777777" w:rsidR="00F6459D" w:rsidRPr="003925D9" w:rsidRDefault="00F6459D" w:rsidP="00F6459D">
      <w:pPr>
        <w:pStyle w:val="Default"/>
        <w:spacing w:line="276" w:lineRule="auto"/>
        <w:jc w:val="center"/>
      </w:pPr>
    </w:p>
    <w:p w14:paraId="4AEFCB35" w14:textId="77777777" w:rsidR="00F6459D" w:rsidRPr="003925D9" w:rsidRDefault="00F6459D" w:rsidP="00F6459D">
      <w:pPr>
        <w:pStyle w:val="Default"/>
        <w:spacing w:line="276" w:lineRule="auto"/>
        <w:jc w:val="both"/>
      </w:pPr>
      <w:r w:rsidRPr="003925D9">
        <w:t xml:space="preserve">pomiędzy: </w:t>
      </w:r>
    </w:p>
    <w:p w14:paraId="6C539AF3" w14:textId="77777777" w:rsidR="00F6459D" w:rsidRPr="003925D9" w:rsidRDefault="00F6459D" w:rsidP="00F6459D">
      <w:pPr>
        <w:pStyle w:val="Standard"/>
        <w:spacing w:line="276" w:lineRule="auto"/>
        <w:jc w:val="both"/>
      </w:pPr>
      <w:r w:rsidRPr="003925D9">
        <w:t>Gmina Potok Wielki</w:t>
      </w:r>
    </w:p>
    <w:p w14:paraId="5E6C4F4A" w14:textId="77777777" w:rsidR="00F6459D" w:rsidRPr="003925D9" w:rsidRDefault="00F6459D" w:rsidP="00F6459D">
      <w:pPr>
        <w:pStyle w:val="Standard"/>
        <w:spacing w:line="276" w:lineRule="auto"/>
        <w:jc w:val="both"/>
      </w:pPr>
      <w:r w:rsidRPr="003925D9">
        <w:t>Potok Wielki 106</w:t>
      </w:r>
    </w:p>
    <w:p w14:paraId="7C2AC330" w14:textId="77777777" w:rsidR="00F6459D" w:rsidRPr="003925D9" w:rsidRDefault="00F6459D" w:rsidP="00F6459D">
      <w:pPr>
        <w:pStyle w:val="Standard"/>
        <w:spacing w:line="276" w:lineRule="auto"/>
        <w:jc w:val="both"/>
      </w:pPr>
      <w:r w:rsidRPr="003925D9">
        <w:t>23-313 Potok Wielki</w:t>
      </w:r>
    </w:p>
    <w:p w14:paraId="0F8F0B91" w14:textId="77777777" w:rsidR="00F6459D" w:rsidRPr="003925D9" w:rsidRDefault="00F6459D" w:rsidP="00F6459D">
      <w:pPr>
        <w:pStyle w:val="Standard"/>
        <w:spacing w:line="276" w:lineRule="auto"/>
        <w:jc w:val="both"/>
      </w:pPr>
      <w:r w:rsidRPr="003925D9">
        <w:t>NIP 862 15 82 675</w:t>
      </w:r>
    </w:p>
    <w:p w14:paraId="7DBB6834" w14:textId="77777777" w:rsidR="00F6459D" w:rsidRPr="003925D9" w:rsidRDefault="00F6459D" w:rsidP="00F6459D">
      <w:pPr>
        <w:pStyle w:val="Default"/>
        <w:spacing w:line="276" w:lineRule="auto"/>
        <w:jc w:val="both"/>
      </w:pPr>
      <w:r w:rsidRPr="003925D9">
        <w:t xml:space="preserve">reprezentowaną przez: </w:t>
      </w:r>
    </w:p>
    <w:p w14:paraId="19998B61" w14:textId="77777777" w:rsidR="00F6459D" w:rsidRPr="003925D9" w:rsidRDefault="00F6459D" w:rsidP="00F6459D">
      <w:pPr>
        <w:pStyle w:val="Default"/>
        <w:spacing w:line="276" w:lineRule="auto"/>
        <w:jc w:val="both"/>
      </w:pPr>
      <w:r w:rsidRPr="003925D9">
        <w:t xml:space="preserve">Pana Leszka Nosala – Wójta Gminy Potok Wielki, </w:t>
      </w:r>
    </w:p>
    <w:p w14:paraId="3284BEB6" w14:textId="77777777" w:rsidR="00F6459D" w:rsidRPr="003925D9" w:rsidRDefault="00F6459D" w:rsidP="00F6459D">
      <w:pPr>
        <w:pStyle w:val="Default"/>
        <w:spacing w:line="276" w:lineRule="auto"/>
        <w:jc w:val="both"/>
      </w:pPr>
      <w:r w:rsidRPr="003925D9">
        <w:t xml:space="preserve">przy kontrasygnacie – Pani Beaty Kochan – Skarbnika Gminy, </w:t>
      </w:r>
    </w:p>
    <w:p w14:paraId="299527FB" w14:textId="77777777" w:rsidR="00F6459D" w:rsidRPr="003925D9" w:rsidRDefault="00F6459D" w:rsidP="00F6459D">
      <w:pPr>
        <w:pStyle w:val="Default"/>
        <w:spacing w:line="276" w:lineRule="auto"/>
        <w:jc w:val="both"/>
      </w:pPr>
      <w:r w:rsidRPr="003925D9">
        <w:t xml:space="preserve">zwaną dalej </w:t>
      </w:r>
      <w:r w:rsidRPr="003925D9">
        <w:rPr>
          <w:b/>
          <w:bCs/>
        </w:rPr>
        <w:t xml:space="preserve">Zamawiającym </w:t>
      </w:r>
    </w:p>
    <w:p w14:paraId="5A2B962F" w14:textId="77777777" w:rsidR="00F6459D" w:rsidRPr="003925D9" w:rsidRDefault="00F6459D" w:rsidP="00F6459D">
      <w:pPr>
        <w:pStyle w:val="Default"/>
        <w:spacing w:line="276" w:lineRule="auto"/>
        <w:jc w:val="both"/>
      </w:pPr>
      <w:r w:rsidRPr="003925D9">
        <w:t xml:space="preserve">a……………………………………………………………………………………………………………………… </w:t>
      </w:r>
    </w:p>
    <w:p w14:paraId="552D6649" w14:textId="77777777" w:rsidR="00F6459D" w:rsidRPr="003925D9" w:rsidRDefault="00F6459D" w:rsidP="00F6459D">
      <w:pPr>
        <w:pStyle w:val="Default"/>
        <w:spacing w:line="276" w:lineRule="auto"/>
        <w:jc w:val="both"/>
      </w:pPr>
      <w:r w:rsidRPr="003925D9">
        <w:t xml:space="preserve">zwanym dalej </w:t>
      </w:r>
      <w:r w:rsidRPr="003925D9">
        <w:rPr>
          <w:b/>
          <w:bCs/>
        </w:rPr>
        <w:t>Wykonawcą</w:t>
      </w:r>
      <w:r w:rsidRPr="003925D9">
        <w:t xml:space="preserve">, </w:t>
      </w:r>
    </w:p>
    <w:p w14:paraId="49BF0C78" w14:textId="7ADAD4F6" w:rsidR="00112D85" w:rsidRPr="00013E0D" w:rsidRDefault="007B70DF" w:rsidP="00F6459D">
      <w:pPr>
        <w:spacing w:line="276" w:lineRule="auto"/>
        <w:rPr>
          <w:rFonts w:ascii="Times New Roman" w:hAnsi="Times New Roman" w:cs="Times New Roman"/>
        </w:rPr>
      </w:pPr>
      <w:r w:rsidRPr="00013E0D">
        <w:rPr>
          <w:rFonts w:ascii="Times New Roman" w:hAnsi="Times New Roman" w:cs="Times New Roman"/>
        </w:rPr>
        <w:t>łącznie zwanymi „Stronami”, a odrębnie „Stroną”</w:t>
      </w:r>
      <w:r w:rsidR="00DD2C24" w:rsidRPr="00013E0D">
        <w:rPr>
          <w:rFonts w:ascii="Times New Roman" w:hAnsi="Times New Roman" w:cs="Times New Roman"/>
        </w:rPr>
        <w:t>.</w:t>
      </w:r>
    </w:p>
    <w:p w14:paraId="50F3E531" w14:textId="44F48EFC" w:rsidR="005D7A0B" w:rsidRPr="00BD1095" w:rsidRDefault="005D7A0B" w:rsidP="00F6459D">
      <w:pPr>
        <w:pStyle w:val="Tekstpodstawowy"/>
        <w:spacing w:line="276" w:lineRule="auto"/>
        <w:ind w:left="0" w:right="108" w:firstLine="0"/>
        <w:jc w:val="both"/>
        <w:rPr>
          <w:rFonts w:cs="Times New Roman"/>
          <w:sz w:val="24"/>
          <w:szCs w:val="24"/>
          <w:lang w:val="pl-PL"/>
        </w:rPr>
      </w:pPr>
      <w:r w:rsidRPr="009457A8">
        <w:rPr>
          <w:lang w:val="pl"/>
        </w:rPr>
        <w:t xml:space="preserve">Niniejsza umowa została zawarta </w:t>
      </w:r>
      <w:r w:rsidRPr="00BD1095">
        <w:rPr>
          <w:rFonts w:cs="Times New Roman"/>
          <w:sz w:val="24"/>
          <w:szCs w:val="24"/>
          <w:lang w:val="pl-PL"/>
        </w:rPr>
        <w:t xml:space="preserve">w </w:t>
      </w:r>
      <w:r w:rsidRPr="009457A8">
        <w:rPr>
          <w:lang w:val="pl"/>
        </w:rPr>
        <w:t xml:space="preserve">związku z </w:t>
      </w:r>
      <w:r w:rsidRPr="009457A8">
        <w:rPr>
          <w:bCs/>
          <w:lang w:val="pl"/>
        </w:rPr>
        <w:t>realizacją</w:t>
      </w:r>
      <w:r w:rsidRPr="009457A8">
        <w:rPr>
          <w:b/>
          <w:lang w:val="pl"/>
        </w:rPr>
        <w:t xml:space="preserve"> </w:t>
      </w:r>
      <w:r w:rsidRPr="009457A8">
        <w:rPr>
          <w:rFonts w:cs="Times New Roman"/>
          <w:spacing w:val="-1"/>
          <w:sz w:val="24"/>
          <w:szCs w:val="24"/>
          <w:lang w:val="pl"/>
        </w:rPr>
        <w:t>Programu Operacyjnego Polska Cyfrowa</w:t>
      </w:r>
      <w:r w:rsidRPr="009457A8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Pr="009457A8">
        <w:rPr>
          <w:rFonts w:cs="Times New Roman"/>
          <w:sz w:val="24"/>
          <w:szCs w:val="24"/>
          <w:lang w:val="pl"/>
        </w:rPr>
        <w:t xml:space="preserve"> V</w:t>
      </w:r>
      <w:r w:rsidRPr="009457A8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9457A8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Pr="009457A8">
        <w:rPr>
          <w:rFonts w:cs="Times New Roman"/>
          <w:sz w:val="24"/>
          <w:szCs w:val="24"/>
          <w:lang w:val="pl"/>
        </w:rPr>
        <w:t xml:space="preserve"> 5.1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9457A8">
        <w:rPr>
          <w:rFonts w:cs="Times New Roman"/>
          <w:sz w:val="24"/>
          <w:szCs w:val="24"/>
          <w:lang w:val="pl"/>
        </w:rPr>
        <w:t xml:space="preserve"> na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9457A8">
        <w:rPr>
          <w:rFonts w:cs="Times New Roman"/>
          <w:sz w:val="24"/>
          <w:szCs w:val="24"/>
          <w:lang w:val="pl"/>
        </w:rPr>
        <w:t xml:space="preserve"> o </w:t>
      </w:r>
      <w:r w:rsidRPr="009457A8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5488D6D9" w14:textId="1C3C50C9" w:rsidR="007B70DF" w:rsidRPr="00033BF6" w:rsidRDefault="007B70DF" w:rsidP="00F6459D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81DD8">
        <w:rPr>
          <w:rFonts w:ascii="Times New Roman" w:hAnsi="Times New Roman" w:cs="Times New Roman"/>
          <w:color w:val="auto"/>
          <w:sz w:val="24"/>
          <w:szCs w:val="24"/>
        </w:rPr>
        <w:t>§ 1.</w:t>
      </w:r>
      <w:r w:rsidR="00DD2C24" w:rsidRPr="00013E0D">
        <w:rPr>
          <w:rFonts w:ascii="Times New Roman" w:hAnsi="Times New Roman" w:cs="Times New Roman"/>
          <w:color w:val="auto"/>
        </w:rPr>
        <w:br/>
      </w:r>
      <w:r w:rsidRPr="00033BF6">
        <w:rPr>
          <w:rFonts w:ascii="Times New Roman" w:hAnsi="Times New Roman" w:cs="Times New Roman"/>
          <w:color w:val="auto"/>
          <w:sz w:val="24"/>
          <w:szCs w:val="24"/>
        </w:rPr>
        <w:t>Przedmiot umowy</w:t>
      </w:r>
    </w:p>
    <w:p w14:paraId="545C93F1" w14:textId="6A810D74" w:rsidR="00EE07A6" w:rsidRPr="005D7A0B" w:rsidRDefault="00EE07A6" w:rsidP="00A7279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Przedmiotem umowy jest </w:t>
      </w:r>
      <w:r w:rsidR="006F733E" w:rsidRPr="005D7A0B">
        <w:rPr>
          <w:rFonts w:ascii="Times New Roman" w:hAnsi="Times New Roman"/>
          <w:sz w:val="24"/>
          <w:szCs w:val="24"/>
          <w:lang w:val="pl-PL"/>
        </w:rPr>
        <w:t xml:space="preserve">przeprowadzenie </w:t>
      </w:r>
      <w:r w:rsidR="00A7279B" w:rsidRPr="00A7279B">
        <w:rPr>
          <w:rFonts w:ascii="Times New Roman" w:hAnsi="Times New Roman"/>
          <w:sz w:val="24"/>
          <w:szCs w:val="24"/>
          <w:lang w:val="pl-PL"/>
        </w:rPr>
        <w:t xml:space="preserve">diagnozy </w:t>
      </w:r>
      <w:proofErr w:type="spellStart"/>
      <w:r w:rsidR="00A7279B" w:rsidRPr="00A7279B">
        <w:rPr>
          <w:rFonts w:ascii="Times New Roman" w:hAnsi="Times New Roman"/>
          <w:sz w:val="24"/>
          <w:szCs w:val="24"/>
          <w:lang w:val="pl-PL"/>
        </w:rPr>
        <w:t>cyberbezpieczeństwa</w:t>
      </w:r>
      <w:proofErr w:type="spellEnd"/>
      <w:r w:rsidR="00A7279B" w:rsidRPr="00A7279B">
        <w:rPr>
          <w:rFonts w:ascii="Times New Roman" w:hAnsi="Times New Roman"/>
          <w:sz w:val="24"/>
          <w:szCs w:val="24"/>
          <w:lang w:val="pl-PL"/>
        </w:rPr>
        <w:t xml:space="preserve"> oraz szkolenia dla urzędników w zakresie </w:t>
      </w:r>
      <w:proofErr w:type="spellStart"/>
      <w:r w:rsidR="00A7279B" w:rsidRPr="00A7279B">
        <w:rPr>
          <w:rFonts w:ascii="Times New Roman" w:hAnsi="Times New Roman"/>
          <w:sz w:val="24"/>
          <w:szCs w:val="24"/>
          <w:lang w:val="pl-PL"/>
        </w:rPr>
        <w:t>cyberbezpieczeństwa</w:t>
      </w:r>
      <w:proofErr w:type="spellEnd"/>
      <w:r w:rsidR="00A7279B">
        <w:rPr>
          <w:rFonts w:ascii="Times New Roman" w:hAnsi="Times New Roman"/>
          <w:sz w:val="24"/>
          <w:szCs w:val="24"/>
          <w:lang w:val="pl-PL"/>
        </w:rPr>
        <w:t>.</w:t>
      </w:r>
    </w:p>
    <w:p w14:paraId="09E6B6E3" w14:textId="1DD97281" w:rsidR="007F32B8" w:rsidRPr="005D7A0B" w:rsidRDefault="008E09EF" w:rsidP="00F6459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Zamawiają</w:t>
      </w:r>
      <w:r w:rsidR="007F32B8" w:rsidRPr="005D7A0B">
        <w:rPr>
          <w:rFonts w:ascii="Times New Roman" w:hAnsi="Times New Roman"/>
          <w:sz w:val="24"/>
          <w:szCs w:val="24"/>
          <w:lang w:val="pl-PL"/>
        </w:rPr>
        <w:t>cy zleca a Wykonawca przyjmuje do wykonania przedmiot umowy określony w ust.1.</w:t>
      </w:r>
    </w:p>
    <w:p w14:paraId="41813DA9" w14:textId="2806474C" w:rsidR="0008359D" w:rsidRPr="005D7A0B" w:rsidRDefault="007F32B8" w:rsidP="00F6459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Realizacja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umowy  musi być przeprowadzona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 zgodnie z </w:t>
      </w:r>
      <w:r w:rsidR="00D61D4B" w:rsidRPr="005D7A0B">
        <w:rPr>
          <w:rFonts w:ascii="Times New Roman" w:hAnsi="Times New Roman"/>
          <w:sz w:val="24"/>
          <w:szCs w:val="24"/>
          <w:lang w:val="pl-PL"/>
        </w:rPr>
        <w:t>Z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ałącznikiem nr </w:t>
      </w:r>
      <w:r w:rsidR="00CC17B5" w:rsidRPr="005D7A0B">
        <w:rPr>
          <w:rFonts w:ascii="Times New Roman" w:hAnsi="Times New Roman"/>
          <w:sz w:val="24"/>
          <w:szCs w:val="24"/>
          <w:lang w:val="pl-PL"/>
        </w:rPr>
        <w:t>6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 do </w:t>
      </w:r>
      <w:r w:rsidR="00D61D4B" w:rsidRPr="005D7A0B">
        <w:rPr>
          <w:rFonts w:ascii="Times New Roman" w:hAnsi="Times New Roman"/>
          <w:sz w:val="24"/>
          <w:szCs w:val="24"/>
          <w:lang w:val="pl-PL"/>
        </w:rPr>
        <w:t>Zapytani</w:t>
      </w:r>
      <w:r w:rsidR="00AD398A" w:rsidRPr="005D7A0B">
        <w:rPr>
          <w:rFonts w:ascii="Times New Roman" w:hAnsi="Times New Roman"/>
          <w:sz w:val="24"/>
          <w:szCs w:val="24"/>
          <w:lang w:val="pl-PL"/>
        </w:rPr>
        <w:t>a</w:t>
      </w:r>
      <w:r w:rsidR="00D61D4B" w:rsidRPr="005D7A0B">
        <w:rPr>
          <w:rFonts w:ascii="Times New Roman" w:hAnsi="Times New Roman"/>
          <w:sz w:val="24"/>
          <w:szCs w:val="24"/>
          <w:lang w:val="pl-PL"/>
        </w:rPr>
        <w:t xml:space="preserve"> ofertowego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 –Opis Przedmiotu Zamówienia stanowiący integralną część umowy.</w:t>
      </w:r>
    </w:p>
    <w:p w14:paraId="79EF1890" w14:textId="25D10D62" w:rsidR="004F52AB" w:rsidRPr="005D7A0B" w:rsidRDefault="004F52AB" w:rsidP="00F6459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Diagnoza </w:t>
      </w:r>
      <w:proofErr w:type="spellStart"/>
      <w:r w:rsidR="00EE07A6" w:rsidRPr="005D7A0B">
        <w:rPr>
          <w:rFonts w:ascii="Times New Roman" w:hAnsi="Times New Roman"/>
          <w:sz w:val="24"/>
          <w:szCs w:val="24"/>
          <w:lang w:val="pl-PL"/>
        </w:rPr>
        <w:t>cyberbezpieczeństwa</w:t>
      </w:r>
      <w:proofErr w:type="spellEnd"/>
      <w:r w:rsidR="00EE07A6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</w:rPr>
        <w:t>musi być przeprowadzona w zakresie określonym w</w:t>
      </w:r>
      <w:r w:rsidR="006F733E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 xml:space="preserve">„Formularzu informacji związanych z przeprowadzeniem diagnozy </w:t>
      </w:r>
      <w:proofErr w:type="spellStart"/>
      <w:r w:rsidRPr="005D7A0B">
        <w:rPr>
          <w:rFonts w:ascii="Times New Roman" w:hAnsi="Times New Roman"/>
          <w:sz w:val="24"/>
          <w:szCs w:val="24"/>
        </w:rPr>
        <w:t>cyberbezpieczeństwa</w:t>
      </w:r>
      <w:proofErr w:type="spellEnd"/>
      <w:r w:rsidRPr="005D7A0B">
        <w:rPr>
          <w:rFonts w:ascii="Times New Roman" w:hAnsi="Times New Roman"/>
          <w:sz w:val="24"/>
          <w:szCs w:val="24"/>
        </w:rPr>
        <w:t>” stanowiącym załącznik nr 8 do Regulaminu Konkursu Grantowego Cyfrowa Gmina.</w:t>
      </w:r>
    </w:p>
    <w:p w14:paraId="648E3A9B" w14:textId="2B960B86" w:rsidR="004F52AB" w:rsidRPr="005D7A0B" w:rsidRDefault="004F52AB" w:rsidP="00F6459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Diagnoza musi być przeprowadzona </w:t>
      </w:r>
      <w:r w:rsidR="00D61D4B" w:rsidRPr="005D7A0B">
        <w:rPr>
          <w:rFonts w:ascii="Times New Roman" w:hAnsi="Times New Roman"/>
          <w:sz w:val="24"/>
          <w:szCs w:val="24"/>
        </w:rPr>
        <w:t>przez osobę posiadającą certyfikat uprawniający do przeprowadzenia audytu, o którym mowa w Rozporządzeniu Ministra Cyfryzacji z dnia 12 października 2018 r. w sprawie wykazu certyfikatów uprawniających do przeprowadzenia audytu</w:t>
      </w:r>
      <w:r w:rsidRPr="005D7A0B">
        <w:rPr>
          <w:rFonts w:ascii="Times New Roman" w:hAnsi="Times New Roman"/>
          <w:sz w:val="24"/>
          <w:szCs w:val="24"/>
        </w:rPr>
        <w:t>.</w:t>
      </w:r>
    </w:p>
    <w:p w14:paraId="6913CC1C" w14:textId="0FEA5110" w:rsidR="0038495C" w:rsidRPr="005D7A0B" w:rsidRDefault="004F52AB" w:rsidP="00F6459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t>Zamówienie jest współfinansowane ze środków Europejskiego Funduszu Rozwoju Regionalnego w</w:t>
      </w:r>
      <w:r w:rsidR="00243A05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 xml:space="preserve">ramach Programu Operacyjnego Polska Cyfrowa, Oś V. Rozwój cyfrowy </w:t>
      </w:r>
      <w:r w:rsidRPr="005D7A0B">
        <w:rPr>
          <w:rFonts w:ascii="Times New Roman" w:hAnsi="Times New Roman"/>
          <w:sz w:val="24"/>
          <w:szCs w:val="24"/>
        </w:rPr>
        <w:lastRenderedPageBreak/>
        <w:t>JST oraz wzmocnienie cyfrowej odporności na zagrożenia - REACT-EU, Działanie 5.1 Rozwój cyfrowy JST oraz wzmocnienie cyfrowej odporności na zagrożenia.</w:t>
      </w:r>
    </w:p>
    <w:p w14:paraId="11780669" w14:textId="37DDD6EB" w:rsidR="007B70DF" w:rsidRPr="00181DD8" w:rsidRDefault="007B70DF" w:rsidP="00F6459D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63059692"/>
      <w:r w:rsidRPr="00181DD8">
        <w:rPr>
          <w:rFonts w:ascii="Times New Roman" w:hAnsi="Times New Roman" w:cs="Times New Roman"/>
          <w:color w:val="auto"/>
          <w:sz w:val="24"/>
          <w:szCs w:val="24"/>
        </w:rPr>
        <w:t>§ 2</w:t>
      </w:r>
      <w:r w:rsidRPr="00013E0D">
        <w:rPr>
          <w:rFonts w:ascii="Times New Roman" w:hAnsi="Times New Roman" w:cs="Times New Roman"/>
          <w:color w:val="auto"/>
        </w:rPr>
        <w:t>.</w:t>
      </w:r>
      <w:bookmarkEnd w:id="0"/>
      <w:r w:rsidR="00962480" w:rsidRPr="00181DD8">
        <w:rPr>
          <w:rFonts w:ascii="Times New Roman" w:hAnsi="Times New Roman" w:cs="Times New Roman"/>
          <w:color w:val="auto"/>
          <w:sz w:val="24"/>
          <w:szCs w:val="24"/>
        </w:rPr>
        <w:br/>
        <w:t>T</w:t>
      </w:r>
      <w:r w:rsidRPr="00181DD8">
        <w:rPr>
          <w:rFonts w:ascii="Times New Roman" w:hAnsi="Times New Roman" w:cs="Times New Roman"/>
          <w:color w:val="auto"/>
          <w:sz w:val="24"/>
          <w:szCs w:val="24"/>
        </w:rPr>
        <w:t xml:space="preserve">ermin </w:t>
      </w:r>
      <w:r w:rsidR="00962480" w:rsidRPr="00181DD8">
        <w:rPr>
          <w:rFonts w:ascii="Times New Roman" w:hAnsi="Times New Roman" w:cs="Times New Roman"/>
          <w:color w:val="auto"/>
          <w:sz w:val="24"/>
          <w:szCs w:val="24"/>
        </w:rPr>
        <w:t xml:space="preserve">realizacji </w:t>
      </w:r>
      <w:r w:rsidR="00181DD8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962480" w:rsidRPr="00181DD8">
        <w:rPr>
          <w:rFonts w:ascii="Times New Roman" w:hAnsi="Times New Roman" w:cs="Times New Roman"/>
          <w:color w:val="auto"/>
          <w:sz w:val="24"/>
          <w:szCs w:val="24"/>
        </w:rPr>
        <w:t>mowy</w:t>
      </w:r>
    </w:p>
    <w:p w14:paraId="7CD11515" w14:textId="7B6CACF2" w:rsidR="007B70DF" w:rsidRPr="00A13FDF" w:rsidRDefault="004F52AB" w:rsidP="00F6459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A13FDF">
        <w:rPr>
          <w:rFonts w:ascii="Times New Roman" w:hAnsi="Times New Roman"/>
          <w:sz w:val="24"/>
          <w:szCs w:val="24"/>
          <w:lang w:val="pl-PL"/>
        </w:rPr>
        <w:t xml:space="preserve">Wykonawca zrealizuje przedmiot umowy </w:t>
      </w:r>
      <w:r w:rsidR="00181DD8" w:rsidRPr="00A13FDF">
        <w:rPr>
          <w:rFonts w:ascii="Times New Roman" w:hAnsi="Times New Roman"/>
          <w:sz w:val="24"/>
          <w:szCs w:val="24"/>
          <w:lang w:val="pl-PL"/>
        </w:rPr>
        <w:t xml:space="preserve">nie później </w:t>
      </w:r>
      <w:r w:rsidR="001537CC" w:rsidRPr="00A13FDF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1537CC" w:rsidRPr="00A13FDF">
        <w:rPr>
          <w:rFonts w:ascii="Times New Roman" w:hAnsi="Times New Roman"/>
          <w:b/>
          <w:sz w:val="24"/>
          <w:szCs w:val="24"/>
          <w:lang w:val="pl-PL"/>
        </w:rPr>
        <w:t>29.07.2022r.</w:t>
      </w:r>
    </w:p>
    <w:p w14:paraId="1E643C4A" w14:textId="1C57F0CB" w:rsidR="00181DD8" w:rsidRPr="00A13FDF" w:rsidRDefault="00181DD8" w:rsidP="00F6459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A13FDF">
        <w:rPr>
          <w:rFonts w:ascii="Times New Roman" w:hAnsi="Times New Roman"/>
          <w:sz w:val="24"/>
          <w:szCs w:val="24"/>
          <w:lang w:val="pl-PL"/>
        </w:rPr>
        <w:t>Za datę zawarcia umowy Zamawiający przyjmuje dzień, w którym zostanie ona podpisana przez obie Strony umowy.</w:t>
      </w:r>
    </w:p>
    <w:p w14:paraId="1DFEC536" w14:textId="73EE01B7" w:rsidR="00A13FDF" w:rsidRPr="00A13FDF" w:rsidRDefault="00A13FDF" w:rsidP="00A13FDF">
      <w:pPr>
        <w:pStyle w:val="Default"/>
        <w:numPr>
          <w:ilvl w:val="0"/>
          <w:numId w:val="2"/>
        </w:numPr>
        <w:spacing w:line="320" w:lineRule="exact"/>
        <w:ind w:left="284" w:hanging="284"/>
        <w:jc w:val="both"/>
      </w:pPr>
      <w:r w:rsidRPr="00A13FDF">
        <w:t>Ze strony Zamawiającego osobą upoważnioną do kontaktów z Wykonawcą jest Grzegorz Zarzeczny, tel. 15 8740 204, adres e-mail gmina@potokwielki.pl</w:t>
      </w:r>
      <w:r w:rsidR="00612F25">
        <w:t>.</w:t>
      </w:r>
      <w:r w:rsidRPr="00A13FDF">
        <w:t xml:space="preserve"> Wykonawca zobowiązuje się uzgodnić ze wskazaną osobą </w:t>
      </w:r>
      <w:r w:rsidR="00523716" w:rsidRPr="00A13FDF">
        <w:t>termi</w:t>
      </w:r>
      <w:r w:rsidR="00523716">
        <w:t>nu realizacji</w:t>
      </w:r>
      <w:r w:rsidRPr="00A13FDF">
        <w:t>.</w:t>
      </w:r>
    </w:p>
    <w:p w14:paraId="27E92E81" w14:textId="77777777" w:rsidR="00A13FDF" w:rsidRPr="00A13FDF" w:rsidRDefault="00A13FDF" w:rsidP="00A13FDF">
      <w:pPr>
        <w:pStyle w:val="Default"/>
        <w:numPr>
          <w:ilvl w:val="0"/>
          <w:numId w:val="2"/>
        </w:numPr>
        <w:spacing w:line="320" w:lineRule="exact"/>
        <w:ind w:left="284" w:hanging="284"/>
        <w:jc w:val="both"/>
      </w:pPr>
      <w:r w:rsidRPr="00A13FDF">
        <w:t xml:space="preserve">Szkolenia dla pracowników Zamawiającego z zakresu </w:t>
      </w:r>
      <w:proofErr w:type="spellStart"/>
      <w:r w:rsidRPr="00A13FDF">
        <w:t>cyberbezpieczeństwa</w:t>
      </w:r>
      <w:proofErr w:type="spellEnd"/>
      <w:r w:rsidRPr="00A13FDF">
        <w:t xml:space="preserve"> zostaną przeprowadzone w formie i terminie uzgodnionym przez Wykonawcę </w:t>
      </w:r>
      <w:r w:rsidRPr="00A13FDF">
        <w:br/>
        <w:t xml:space="preserve">z przedstawicielem Zamawiającego. </w:t>
      </w:r>
    </w:p>
    <w:p w14:paraId="37A9CF0D" w14:textId="5B4A7F03" w:rsidR="00A13FDF" w:rsidRPr="00A13FDF" w:rsidRDefault="00A13FDF" w:rsidP="00A13FDF">
      <w:pPr>
        <w:pStyle w:val="Default"/>
        <w:numPr>
          <w:ilvl w:val="0"/>
          <w:numId w:val="2"/>
        </w:numPr>
        <w:spacing w:line="320" w:lineRule="exact"/>
        <w:ind w:left="284" w:hanging="284"/>
        <w:jc w:val="both"/>
      </w:pPr>
      <w:r w:rsidRPr="00A13FDF">
        <w:t xml:space="preserve">Potwierdzeniem wykonania </w:t>
      </w:r>
      <w:proofErr w:type="spellStart"/>
      <w:r w:rsidR="00612F25" w:rsidRPr="005D7A0B">
        <w:t>przeprowadzenie</w:t>
      </w:r>
      <w:r w:rsidR="00612F25">
        <w:t>a</w:t>
      </w:r>
      <w:proofErr w:type="spellEnd"/>
      <w:r w:rsidR="00612F25" w:rsidRPr="005D7A0B">
        <w:t xml:space="preserve"> </w:t>
      </w:r>
      <w:r w:rsidR="00612F25" w:rsidRPr="00A7279B">
        <w:t xml:space="preserve">diagnozy </w:t>
      </w:r>
      <w:proofErr w:type="spellStart"/>
      <w:r w:rsidR="00612F25" w:rsidRPr="00A7279B">
        <w:t>cyberbezpieczeństwa</w:t>
      </w:r>
      <w:proofErr w:type="spellEnd"/>
      <w:r w:rsidR="00612F25" w:rsidRPr="00A7279B">
        <w:t xml:space="preserve"> </w:t>
      </w:r>
      <w:r w:rsidRPr="00A13FDF">
        <w:t xml:space="preserve">oraz szkoleń z zakresu </w:t>
      </w:r>
      <w:proofErr w:type="spellStart"/>
      <w:r w:rsidRPr="00A13FDF">
        <w:t>cyberbezpieczeństwa</w:t>
      </w:r>
      <w:proofErr w:type="spellEnd"/>
      <w:r w:rsidRPr="00A13FDF">
        <w:t xml:space="preserve"> będzie protokół odbioru usług podpisany przez Wykonawcę oraz Zamawiającego.</w:t>
      </w:r>
    </w:p>
    <w:p w14:paraId="0878E471" w14:textId="0A036B50" w:rsidR="00A13FDF" w:rsidRPr="00A13FDF" w:rsidRDefault="00A13FDF" w:rsidP="00A13FDF">
      <w:pPr>
        <w:pStyle w:val="Default"/>
        <w:numPr>
          <w:ilvl w:val="0"/>
          <w:numId w:val="2"/>
        </w:numPr>
        <w:spacing w:line="320" w:lineRule="exact"/>
        <w:ind w:left="284" w:hanging="284"/>
        <w:jc w:val="both"/>
      </w:pPr>
      <w:r w:rsidRPr="00A13FDF">
        <w:t>Za dzień realizacji przedmiotu umowy  uznany będzie dzień, w którym zosta</w:t>
      </w:r>
      <w:r>
        <w:t>nie podpisany protokół odbioru.</w:t>
      </w:r>
    </w:p>
    <w:p w14:paraId="5B2E65A8" w14:textId="77777777" w:rsidR="00A13FDF" w:rsidRPr="00A13FDF" w:rsidRDefault="00A13FDF" w:rsidP="00A13F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32BF32" w14:textId="4F624861" w:rsidR="007B70DF" w:rsidRPr="00243A05" w:rsidRDefault="007B70DF" w:rsidP="00F6459D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3A05">
        <w:rPr>
          <w:rFonts w:ascii="Times New Roman" w:hAnsi="Times New Roman" w:cs="Times New Roman"/>
          <w:color w:val="auto"/>
          <w:sz w:val="24"/>
          <w:szCs w:val="24"/>
        </w:rPr>
        <w:t>§ 3.</w:t>
      </w:r>
      <w:r w:rsidR="00A27F0A" w:rsidRPr="00243A0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43A05">
        <w:rPr>
          <w:rFonts w:ascii="Times New Roman" w:hAnsi="Times New Roman" w:cs="Times New Roman"/>
          <w:color w:val="auto"/>
          <w:sz w:val="24"/>
          <w:szCs w:val="24"/>
        </w:rPr>
        <w:t>Obowiązki stron</w:t>
      </w:r>
    </w:p>
    <w:p w14:paraId="64072845" w14:textId="155090FF" w:rsidR="004538E8" w:rsidRPr="005D7A0B" w:rsidRDefault="004538E8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Strony umowy zobowiązują się do pełnej współpracy w ramach realizowanego zlecenia, opartej na wzajemnym zaufaniu.</w:t>
      </w:r>
    </w:p>
    <w:p w14:paraId="01A0D29C" w14:textId="5037CB33" w:rsidR="004538E8" w:rsidRPr="005D7A0B" w:rsidRDefault="004538E8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związku z intencją </w:t>
      </w:r>
      <w:r w:rsidR="00112C10" w:rsidRPr="005D7A0B">
        <w:rPr>
          <w:rFonts w:ascii="Times New Roman" w:hAnsi="Times New Roman"/>
          <w:sz w:val="24"/>
          <w:szCs w:val="24"/>
          <w:lang w:val="pl-PL"/>
        </w:rPr>
        <w:t>S</w:t>
      </w:r>
      <w:r w:rsidRPr="005D7A0B">
        <w:rPr>
          <w:rFonts w:ascii="Times New Roman" w:hAnsi="Times New Roman"/>
          <w:sz w:val="24"/>
          <w:szCs w:val="24"/>
          <w:lang w:val="pl-PL"/>
        </w:rPr>
        <w:t>tron określoną w ust. 1 Wykonawca zobowiązuje się świadczyć usługi objęte umową z należytą starannością, zgodnie z obowiązującymi przepisami prawa, zobowiązując się do składania wszelkich wyjaśnień Zamawiając</w:t>
      </w:r>
      <w:r w:rsidR="003664F7" w:rsidRPr="005D7A0B">
        <w:rPr>
          <w:rFonts w:ascii="Times New Roman" w:hAnsi="Times New Roman"/>
          <w:sz w:val="24"/>
          <w:szCs w:val="24"/>
          <w:lang w:val="pl-PL"/>
        </w:rPr>
        <w:t>emu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w trakcie realizacji </w:t>
      </w:r>
      <w:r w:rsidR="003664F7" w:rsidRPr="005D7A0B">
        <w:rPr>
          <w:rFonts w:ascii="Times New Roman" w:hAnsi="Times New Roman"/>
          <w:sz w:val="24"/>
          <w:szCs w:val="24"/>
          <w:lang w:val="pl-PL"/>
        </w:rPr>
        <w:t>umowy</w:t>
      </w:r>
      <w:r w:rsidRPr="005D7A0B">
        <w:rPr>
          <w:rFonts w:ascii="Times New Roman" w:hAnsi="Times New Roman"/>
          <w:sz w:val="24"/>
          <w:szCs w:val="24"/>
          <w:lang w:val="pl-PL"/>
        </w:rPr>
        <w:t>.</w:t>
      </w:r>
    </w:p>
    <w:p w14:paraId="39446E41" w14:textId="1F8BFE33" w:rsidR="00121E89" w:rsidRPr="005D7A0B" w:rsidRDefault="00121E89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Opracowania wykonane w ramach niniejszej umowy przez Wykonawcę, muszą być zgodne z</w:t>
      </w:r>
      <w:r w:rsidR="00112C10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dokumentacją konkursu grantowego Cyfrowa Gmina, w tym Wzorem umowy o powierzenie grantu, w szczególności z celem i przeznaczeniem wskazanymi w ust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>ępie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poniżej.</w:t>
      </w:r>
    </w:p>
    <w:p w14:paraId="056287CE" w14:textId="0FA01BD2" w:rsidR="00121E89" w:rsidRPr="005D7A0B" w:rsidRDefault="00121E89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Zamawiający jest zobowiązany do przekazania wyników diagnozy do Naukowej i Akademickiej Sieci Komputerowej – Państwowego Instytutu Badawczego (NASK) za pośrednictwem platformy </w:t>
      </w:r>
      <w:proofErr w:type="spellStart"/>
      <w:r w:rsidRPr="005D7A0B">
        <w:rPr>
          <w:rFonts w:ascii="Times New Roman" w:hAnsi="Times New Roman"/>
          <w:sz w:val="24"/>
          <w:szCs w:val="24"/>
          <w:lang w:val="pl-PL"/>
        </w:rPr>
        <w:t>ePUAP</w:t>
      </w:r>
      <w:proofErr w:type="spellEnd"/>
      <w:r w:rsidRPr="005D7A0B">
        <w:rPr>
          <w:rFonts w:ascii="Times New Roman" w:hAnsi="Times New Roman"/>
          <w:sz w:val="24"/>
          <w:szCs w:val="24"/>
          <w:lang w:val="pl-PL"/>
        </w:rPr>
        <w:t>. Dane z diagnozy przekazane przez JST do NASK posłużą do opracowania raportu na temat stanu bezpieczeństwa systemów jednostek samorządowych. Wykonawca potwierdza, że ma świadomość wyżej wskazanego celu przeprowadzenia diagnozy i jej przeznaczenia.</w:t>
      </w:r>
    </w:p>
    <w:p w14:paraId="23188FC1" w14:textId="41A7B1E7" w:rsidR="00A27F0A" w:rsidRPr="005D7A0B" w:rsidRDefault="00A27F0A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Wykonawca wykona niniejszą </w:t>
      </w:r>
      <w:r w:rsidR="00112C10" w:rsidRPr="005D7A0B">
        <w:rPr>
          <w:rFonts w:ascii="Times New Roman" w:hAnsi="Times New Roman"/>
          <w:sz w:val="24"/>
          <w:szCs w:val="24"/>
          <w:lang w:val="pl-PL"/>
        </w:rPr>
        <w:t>u</w:t>
      </w:r>
      <w:r w:rsidRPr="005D7A0B">
        <w:rPr>
          <w:rFonts w:ascii="Times New Roman" w:hAnsi="Times New Roman"/>
          <w:sz w:val="24"/>
          <w:szCs w:val="24"/>
          <w:lang w:val="pl-PL"/>
        </w:rPr>
        <w:t>mowę m.in. w oparciu o informacje pozyskane przez Wykonawcę w toku jej realizacji, dostarczone przez Zamawiającego oraz decyzje przez niego podjęte w trakcie realizacji umowy.</w:t>
      </w:r>
    </w:p>
    <w:p w14:paraId="48852F8C" w14:textId="0B0E91A1" w:rsidR="00A27F0A" w:rsidRPr="005D7A0B" w:rsidRDefault="00A27F0A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lastRenderedPageBreak/>
        <w:t xml:space="preserve">Zamawiający udostępni Wykonawcy </w:t>
      </w:r>
      <w:r w:rsidR="0064730F" w:rsidRPr="005D7A0B">
        <w:rPr>
          <w:rFonts w:ascii="Times New Roman" w:hAnsi="Times New Roman"/>
          <w:sz w:val="24"/>
          <w:szCs w:val="24"/>
          <w:lang w:val="pl-PL"/>
        </w:rPr>
        <w:t xml:space="preserve">wszelkie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niezbędne </w:t>
      </w:r>
      <w:r w:rsidR="0011631C" w:rsidRPr="005D7A0B">
        <w:rPr>
          <w:rFonts w:ascii="Times New Roman" w:hAnsi="Times New Roman"/>
          <w:sz w:val="24"/>
          <w:szCs w:val="24"/>
          <w:lang w:val="pl-PL"/>
        </w:rPr>
        <w:t>informacje i dokumenty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do świadczenia usług będących przedmiotem niniejszej umowy.</w:t>
      </w:r>
    </w:p>
    <w:p w14:paraId="7229EA43" w14:textId="54A9D86B" w:rsidR="00121E89" w:rsidRPr="005D7A0B" w:rsidRDefault="00121E89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Wykonawca zobowiązuje się, że wszystkie dokumenty</w:t>
      </w:r>
      <w:r w:rsidR="0011631C" w:rsidRPr="005D7A0B">
        <w:rPr>
          <w:rFonts w:ascii="Times New Roman" w:hAnsi="Times New Roman"/>
          <w:sz w:val="24"/>
          <w:szCs w:val="24"/>
          <w:lang w:val="pl-PL"/>
        </w:rPr>
        <w:t xml:space="preserve"> i inne materiały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, w których posiadanie wejdzie w związku z wykonywaniem niniejszej umowy pozostaną własnością Zamawiającego. Wykonawca zwróci je właścicielowi nie później niż w dniu rozwiązania lub wygaśnięcia niniejszej umowy. </w:t>
      </w:r>
    </w:p>
    <w:p w14:paraId="71AED12D" w14:textId="5F40D5CC" w:rsidR="0011631C" w:rsidRPr="005D7A0B" w:rsidRDefault="0011631C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Prace związane z pozyskaniem informacji, dokumentów i innych materiałów niezbędnych do przeprowadzenia diagnozy </w:t>
      </w:r>
      <w:proofErr w:type="spellStart"/>
      <w:r w:rsidRPr="005D7A0B">
        <w:rPr>
          <w:rFonts w:ascii="Times New Roman" w:hAnsi="Times New Roman"/>
          <w:sz w:val="24"/>
          <w:szCs w:val="24"/>
          <w:lang w:val="pl-PL"/>
        </w:rPr>
        <w:t>cyberbezpieczeństwa</w:t>
      </w:r>
      <w:proofErr w:type="spellEnd"/>
      <w:r w:rsidRPr="005D7A0B">
        <w:rPr>
          <w:rFonts w:ascii="Times New Roman" w:hAnsi="Times New Roman"/>
          <w:sz w:val="24"/>
          <w:szCs w:val="24"/>
          <w:lang w:val="pl-PL"/>
        </w:rPr>
        <w:t xml:space="preserve"> będą wykonywane w siedzibie Zamawiającego, chyba że Zamawiający na wniosek Wykonawcy dopuści realizację tych czynności w całości lub w części za pomocą środków zdalnej komunikacji. </w:t>
      </w:r>
    </w:p>
    <w:p w14:paraId="1B548967" w14:textId="6208A442" w:rsidR="0011631C" w:rsidRPr="005D7A0B" w:rsidRDefault="0011631C" w:rsidP="00F6459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celu przeprowadzenia realizacji czynności, o których mowa w ust. powyżej z </w:t>
      </w:r>
      <w:r w:rsidR="000A2808" w:rsidRPr="005D7A0B">
        <w:rPr>
          <w:rFonts w:ascii="Times New Roman" w:hAnsi="Times New Roman"/>
          <w:sz w:val="24"/>
          <w:szCs w:val="24"/>
          <w:lang w:val="pl-PL"/>
        </w:rPr>
        <w:t> wykorzystaniem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środków zdalnej komunikacji Wykonawca składa wniosek o dopuszczenie takiego sposobu realizacji prac ze wskazaniem narzędzi i metod, które zamierza wykorzystać w tym celu. Prowadzenie prac z wykorzystaniem środków zdalnej komunikacji nie może wiązać się </w:t>
      </w:r>
      <w:r w:rsidR="000A2808" w:rsidRPr="005D7A0B">
        <w:rPr>
          <w:rFonts w:ascii="Times New Roman" w:hAnsi="Times New Roman"/>
          <w:sz w:val="24"/>
          <w:szCs w:val="24"/>
          <w:lang w:val="pl-PL"/>
        </w:rPr>
        <w:t>z </w:t>
      </w:r>
      <w:r w:rsidRPr="005D7A0B">
        <w:rPr>
          <w:rFonts w:ascii="Times New Roman" w:hAnsi="Times New Roman"/>
          <w:sz w:val="24"/>
          <w:szCs w:val="24"/>
          <w:lang w:val="pl-PL"/>
        </w:rPr>
        <w:t>dodatkowymi kosztami dla Zamawiającego, w szczególności nie może on być zobowiązany do nabywania dodatkowych usług, licencji na oprogramowanie itd. Zamawiający zastrzega, że ze względu na specjalistyczny charakter prac oraz wymogi bezpieczeństwa informacji i</w:t>
      </w:r>
      <w:r w:rsidR="000A2808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zasobów, których dotyczyć może realizacja przedmiotu zamówienia może odmówić Wykonawcy realizacji czynności, o których mowa w ust. powyżej za pomocą środków zdalnej komunikacji.</w:t>
      </w:r>
    </w:p>
    <w:p w14:paraId="41908D54" w14:textId="5E228F01" w:rsidR="004F52AB" w:rsidRPr="005D7A0B" w:rsidRDefault="004F52AB" w:rsidP="00F6459D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Wykonawca przekaże wynik przeprowadzonej diagnozy w postaci pliku wypełnionego arkusza kalkulacyjnego formularza, o którym mowa w </w:t>
      </w:r>
      <w:r w:rsidR="0064730F" w:rsidRPr="005D7A0B">
        <w:rPr>
          <w:rFonts w:ascii="Times New Roman" w:hAnsi="Times New Roman"/>
          <w:sz w:val="24"/>
          <w:szCs w:val="24"/>
        </w:rPr>
        <w:t>§</w:t>
      </w:r>
      <w:r w:rsidR="0064730F" w:rsidRPr="005D7A0B">
        <w:rPr>
          <w:rFonts w:ascii="Times New Roman" w:hAnsi="Times New Roman"/>
          <w:sz w:val="24"/>
          <w:szCs w:val="24"/>
          <w:lang w:val="pl-PL"/>
        </w:rPr>
        <w:t>2 ust. 2</w:t>
      </w:r>
      <w:r w:rsidRPr="005D7A0B">
        <w:rPr>
          <w:rFonts w:ascii="Times New Roman" w:hAnsi="Times New Roman"/>
          <w:sz w:val="24"/>
          <w:szCs w:val="24"/>
        </w:rPr>
        <w:t xml:space="preserve">, podpisanego podpisem cyfrowym (weryfikowanym certyfikatem kwalifikowanym lub przy wykorzystaniu profilu zaufanego) przez osobę posiadającą uprawnienia, o których mowa w ust. </w:t>
      </w:r>
      <w:r w:rsidR="0064730F" w:rsidRPr="005D7A0B">
        <w:rPr>
          <w:rFonts w:ascii="Times New Roman" w:hAnsi="Times New Roman"/>
          <w:sz w:val="24"/>
          <w:szCs w:val="24"/>
        </w:rPr>
        <w:t>§</w:t>
      </w:r>
      <w:r w:rsidR="0064730F" w:rsidRPr="005D7A0B">
        <w:rPr>
          <w:rFonts w:ascii="Times New Roman" w:hAnsi="Times New Roman"/>
          <w:sz w:val="24"/>
          <w:szCs w:val="24"/>
          <w:lang w:val="pl-PL"/>
        </w:rPr>
        <w:t>2 ust. 2</w:t>
      </w:r>
      <w:r w:rsidRPr="005D7A0B">
        <w:rPr>
          <w:rFonts w:ascii="Times New Roman" w:hAnsi="Times New Roman"/>
          <w:sz w:val="24"/>
          <w:szCs w:val="24"/>
        </w:rPr>
        <w:t>.</w:t>
      </w:r>
    </w:p>
    <w:p w14:paraId="036101F0" w14:textId="34A21ED5" w:rsidR="00AA1000" w:rsidRPr="005D7A0B" w:rsidRDefault="00EE0333" w:rsidP="00F6459D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przypadku, jeśli beneficjent projektu „Cyfrowa Gmina” tj. Centrum Projektów Polska Cyfrowa zmodyfikuje plik formularza, o którym mowa w </w:t>
      </w:r>
      <w:r w:rsidR="00AA1000" w:rsidRPr="005D7A0B">
        <w:rPr>
          <w:rFonts w:ascii="Times New Roman" w:hAnsi="Times New Roman"/>
          <w:sz w:val="24"/>
          <w:szCs w:val="24"/>
          <w:lang w:val="pl-PL"/>
        </w:rPr>
        <w:t>powyższym ustępie</w:t>
      </w:r>
      <w:r w:rsidRPr="005D7A0B">
        <w:rPr>
          <w:rFonts w:ascii="Times New Roman" w:hAnsi="Times New Roman"/>
          <w:sz w:val="24"/>
          <w:szCs w:val="24"/>
          <w:lang w:val="pl-PL"/>
        </w:rPr>
        <w:t>, Wykonawca przekaże wynik diagnozy sporządzony w oparciu o aktualną wersję pliku. W dniu podpisania umowy plik formularza jest dostępny</w:t>
      </w:r>
      <w:r w:rsidRPr="005D7A0B">
        <w:rPr>
          <w:rFonts w:ascii="Times New Roman" w:hAnsi="Times New Roman"/>
          <w:sz w:val="24"/>
          <w:szCs w:val="24"/>
        </w:rPr>
        <w:t xml:space="preserve"> pod adresem </w:t>
      </w:r>
      <w:hyperlink r:id="rId9" w:history="1">
        <w:r w:rsidRPr="005D7A0B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https://www.gov.pl/web/cppc/cyfrowa-gmina</w:t>
        </w:r>
      </w:hyperlink>
      <w:r w:rsidRPr="005D7A0B">
        <w:rPr>
          <w:rFonts w:ascii="Times New Roman" w:hAnsi="Times New Roman"/>
          <w:sz w:val="24"/>
          <w:szCs w:val="24"/>
          <w:lang w:val="pl-PL"/>
        </w:rPr>
        <w:t>, sekcja „Dokumentacja konkursowa” / ”Regulamin Konkursu”.</w:t>
      </w:r>
    </w:p>
    <w:p w14:paraId="60801F56" w14:textId="036587C6" w:rsidR="00AA1000" w:rsidRPr="005D7A0B" w:rsidRDefault="00121E89" w:rsidP="00F6459D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 celu uniknięcia wątpliwości przyjmuje się, że jeżeli Strony nie zdefiniowały danego działania niezbędnego do prawidłowej realizacji </w:t>
      </w:r>
      <w:r w:rsidR="00AA1000" w:rsidRPr="005D7A0B">
        <w:rPr>
          <w:rFonts w:ascii="Times New Roman" w:hAnsi="Times New Roman"/>
          <w:sz w:val="24"/>
          <w:szCs w:val="24"/>
          <w:lang w:val="pl-PL"/>
        </w:rPr>
        <w:t>u</w:t>
      </w:r>
      <w:r w:rsidRPr="005D7A0B">
        <w:rPr>
          <w:rFonts w:ascii="Times New Roman" w:hAnsi="Times New Roman"/>
          <w:sz w:val="24"/>
          <w:szCs w:val="24"/>
        </w:rPr>
        <w:t>mowy jako obowiązku Zamawiającego, Stroną zobowiązaną do wykonania takiego działania jest Wykonawca jako podmiot profesjonalny.</w:t>
      </w:r>
    </w:p>
    <w:p w14:paraId="5F5C8DD6" w14:textId="77777777" w:rsidR="00AA1000" w:rsidRPr="005D7A0B" w:rsidRDefault="00A27F0A" w:rsidP="00F6459D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Zamawiający w każdym czasie trwania umowy, ma prawo do kontroli prawidłowości wykonywania obowiązków przez Wykonawcę. Jeśli w trakcie realizacji umowy Zamawiający zauważy lub podejrzewać będzie przyjęcie nieprawidłowych założeń lub podjęcie niewłaściwej decyzji przez Wykonawcę, niezwłocznie przekaże Wykonawcy odpowiednią pisemną informację w tym zakresie oraz zaproponuje stosowne rozwiązanie stwierdzonych nieprawidłowości. </w:t>
      </w:r>
    </w:p>
    <w:p w14:paraId="7582ABAD" w14:textId="7BC1195E" w:rsidR="00AA1000" w:rsidRPr="005D7A0B" w:rsidRDefault="004538E8" w:rsidP="00F6459D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Zamawiający zezwala </w:t>
      </w:r>
      <w:r w:rsidR="00A27F0A" w:rsidRPr="005D7A0B">
        <w:rPr>
          <w:rFonts w:ascii="Times New Roman" w:hAnsi="Times New Roman"/>
          <w:sz w:val="24"/>
          <w:szCs w:val="24"/>
        </w:rPr>
        <w:t>Wykonawcy</w:t>
      </w:r>
      <w:r w:rsidRPr="005D7A0B">
        <w:rPr>
          <w:rFonts w:ascii="Times New Roman" w:hAnsi="Times New Roman"/>
          <w:sz w:val="24"/>
          <w:szCs w:val="24"/>
        </w:rPr>
        <w:t xml:space="preserve"> na powierzenie wykonania prac objętych niniejszą umową osobom trzecim (ekspertom), jednakże </w:t>
      </w:r>
      <w:r w:rsidR="00A27F0A" w:rsidRPr="005D7A0B">
        <w:rPr>
          <w:rFonts w:ascii="Times New Roman" w:hAnsi="Times New Roman"/>
          <w:sz w:val="24"/>
          <w:szCs w:val="24"/>
        </w:rPr>
        <w:t>Wykonawca</w:t>
      </w:r>
      <w:r w:rsidRPr="005D7A0B">
        <w:rPr>
          <w:rFonts w:ascii="Times New Roman" w:hAnsi="Times New Roman"/>
          <w:sz w:val="24"/>
          <w:szCs w:val="24"/>
        </w:rPr>
        <w:t xml:space="preserve"> jest odpowiedzialny za działania i</w:t>
      </w:r>
      <w:r w:rsidR="000A2808" w:rsidRPr="005D7A0B">
        <w:rPr>
          <w:rFonts w:ascii="Times New Roman" w:hAnsi="Times New Roman"/>
          <w:sz w:val="24"/>
          <w:szCs w:val="24"/>
        </w:rPr>
        <w:t> </w:t>
      </w:r>
      <w:r w:rsidRPr="005D7A0B">
        <w:rPr>
          <w:rFonts w:ascii="Times New Roman" w:hAnsi="Times New Roman"/>
          <w:sz w:val="24"/>
          <w:szCs w:val="24"/>
        </w:rPr>
        <w:t>zaniechania tych osób, jak za działania i zaniechania własne.</w:t>
      </w:r>
    </w:p>
    <w:p w14:paraId="0D68962F" w14:textId="758B211F" w:rsidR="004538E8" w:rsidRPr="005D7A0B" w:rsidRDefault="004538E8" w:rsidP="00F6459D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lastRenderedPageBreak/>
        <w:t xml:space="preserve">Strony umowy postanawiają, że </w:t>
      </w:r>
      <w:r w:rsidR="00A27F0A" w:rsidRPr="005D7A0B">
        <w:rPr>
          <w:rFonts w:ascii="Times New Roman" w:hAnsi="Times New Roman"/>
          <w:sz w:val="24"/>
          <w:szCs w:val="24"/>
        </w:rPr>
        <w:t>Wykonawcy</w:t>
      </w:r>
      <w:r w:rsidRPr="005D7A0B">
        <w:rPr>
          <w:rFonts w:ascii="Times New Roman" w:hAnsi="Times New Roman"/>
          <w:sz w:val="24"/>
          <w:szCs w:val="24"/>
        </w:rPr>
        <w:t xml:space="preserve"> nie można postawić zarzutu braku należytej staranności przy realizacji prac jeżeli te okoliczności wynikają z: </w:t>
      </w:r>
    </w:p>
    <w:p w14:paraId="00564240" w14:textId="5BF8F9FD" w:rsidR="004538E8" w:rsidRPr="005D7A0B" w:rsidRDefault="00384C79" w:rsidP="00F6459D">
      <w:pPr>
        <w:pStyle w:val="Akapitzlist"/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działania sił przyrody;</w:t>
      </w:r>
    </w:p>
    <w:p w14:paraId="08383512" w14:textId="539D86C2" w:rsidR="004538E8" w:rsidRPr="005D7A0B" w:rsidRDefault="004538E8" w:rsidP="00F6459D">
      <w:pPr>
        <w:pStyle w:val="Akapitzlist"/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działania lub zaniechania organów państwowych i samorządowych polegających m.in</w:t>
      </w:r>
      <w:r w:rsidR="00384C79" w:rsidRPr="005D7A0B">
        <w:rPr>
          <w:rFonts w:ascii="Times New Roman" w:hAnsi="Times New Roman"/>
          <w:sz w:val="24"/>
          <w:szCs w:val="24"/>
          <w:lang w:val="pl-PL"/>
        </w:rPr>
        <w:t>. na zmianie przepisów prawnych;</w:t>
      </w:r>
    </w:p>
    <w:p w14:paraId="774C45CA" w14:textId="27C5137D" w:rsidR="00D94872" w:rsidRPr="005D7A0B" w:rsidRDefault="004538E8" w:rsidP="00F6459D">
      <w:pPr>
        <w:pStyle w:val="Akapitzlist"/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nie udzielenia informacji bądź nie udostępnienia </w:t>
      </w:r>
      <w:r w:rsidR="00A27F0A" w:rsidRPr="005D7A0B">
        <w:rPr>
          <w:rFonts w:ascii="Times New Roman" w:hAnsi="Times New Roman"/>
          <w:sz w:val="24"/>
          <w:szCs w:val="24"/>
          <w:lang w:val="pl-PL"/>
        </w:rPr>
        <w:t>Wykonawcy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przez Zamawiającego dokumentów istotnych z punktu widzenia realizacji przedmiotu umowy.</w:t>
      </w:r>
    </w:p>
    <w:p w14:paraId="4E897B33" w14:textId="148AF032" w:rsidR="00925D73" w:rsidRPr="005D7A0B" w:rsidRDefault="00925D73" w:rsidP="00F6459D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Prawa i obowiązki Stron określone i wynikające z niniejszej umowy nie mogą być przenoszone na osoby trzecie bez zgody drugiej Strony.</w:t>
      </w:r>
    </w:p>
    <w:p w14:paraId="3CA93C30" w14:textId="01AD8E0B" w:rsidR="007B70DF" w:rsidRPr="00D9462B" w:rsidRDefault="007B70DF" w:rsidP="00F6459D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2B">
        <w:rPr>
          <w:rFonts w:ascii="Times New Roman" w:hAnsi="Times New Roman" w:cs="Times New Roman"/>
          <w:color w:val="auto"/>
          <w:sz w:val="24"/>
          <w:szCs w:val="24"/>
        </w:rPr>
        <w:t xml:space="preserve">§ 4. </w:t>
      </w:r>
      <w:r w:rsidR="00E23CA6" w:rsidRPr="00D946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9462B">
        <w:rPr>
          <w:rFonts w:ascii="Times New Roman" w:hAnsi="Times New Roman" w:cs="Times New Roman"/>
          <w:color w:val="auto"/>
          <w:sz w:val="24"/>
          <w:szCs w:val="24"/>
        </w:rPr>
        <w:t>Wynagrodzenie</w:t>
      </w:r>
    </w:p>
    <w:p w14:paraId="1AD6FCA1" w14:textId="393B1D7C" w:rsidR="00D9462B" w:rsidRDefault="007B70DF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t xml:space="preserve">Za wykonanie przedmiotu umowy, określonego w §1 niniejszej umowy, Strony ustalają wynagrodzenie ryczałtowe w wysokości </w:t>
      </w:r>
      <w:r w:rsidR="00C31E7C" w:rsidRPr="005D7A0B">
        <w:rPr>
          <w:rFonts w:ascii="Times New Roman" w:hAnsi="Times New Roman"/>
          <w:sz w:val="24"/>
          <w:szCs w:val="24"/>
        </w:rPr>
        <w:t>………….</w:t>
      </w:r>
      <w:r w:rsidRPr="005D7A0B">
        <w:rPr>
          <w:rFonts w:ascii="Times New Roman" w:hAnsi="Times New Roman"/>
          <w:sz w:val="24"/>
          <w:szCs w:val="24"/>
        </w:rPr>
        <w:t xml:space="preserve"> zł brutto (słownie:</w:t>
      </w:r>
      <w:r w:rsidR="00FA163E" w:rsidRPr="005D7A0B">
        <w:rPr>
          <w:rFonts w:ascii="Times New Roman" w:hAnsi="Times New Roman"/>
          <w:sz w:val="24"/>
          <w:szCs w:val="24"/>
        </w:rPr>
        <w:t xml:space="preserve"> </w:t>
      </w:r>
      <w:r w:rsidR="00C31E7C" w:rsidRPr="005D7A0B">
        <w:rPr>
          <w:rFonts w:ascii="Times New Roman" w:hAnsi="Times New Roman"/>
          <w:sz w:val="24"/>
          <w:szCs w:val="24"/>
        </w:rPr>
        <w:t>……………..</w:t>
      </w:r>
      <w:r w:rsidRPr="005D7A0B">
        <w:rPr>
          <w:rFonts w:ascii="Times New Roman" w:hAnsi="Times New Roman"/>
          <w:sz w:val="24"/>
          <w:szCs w:val="24"/>
        </w:rPr>
        <w:t>)</w:t>
      </w:r>
      <w:r w:rsidR="00D9462B" w:rsidRPr="005D7A0B">
        <w:rPr>
          <w:sz w:val="24"/>
          <w:szCs w:val="24"/>
        </w:rPr>
        <w:t xml:space="preserve"> </w:t>
      </w:r>
      <w:r w:rsidR="00D9462B" w:rsidRPr="005D7A0B">
        <w:rPr>
          <w:rFonts w:ascii="Times New Roman" w:hAnsi="Times New Roman"/>
          <w:sz w:val="24"/>
          <w:szCs w:val="24"/>
          <w:lang w:val="pl-PL"/>
        </w:rPr>
        <w:t>w tym wartość podatku od towarów i usług: …………….…… zł według stawki …... % oraz wartość netto: ……………..……… zł, zgodnie z ofertą Wykonawcy.</w:t>
      </w:r>
    </w:p>
    <w:p w14:paraId="1E893A44" w14:textId="77777777" w:rsidR="008D3740" w:rsidRDefault="00E44E9C" w:rsidP="008D3740">
      <w:pPr>
        <w:pStyle w:val="Default"/>
        <w:numPr>
          <w:ilvl w:val="0"/>
          <w:numId w:val="39"/>
        </w:numPr>
        <w:spacing w:line="320" w:lineRule="exact"/>
        <w:jc w:val="both"/>
        <w:rPr>
          <w:rFonts w:ascii="Cambria" w:hAnsi="Cambria"/>
        </w:rPr>
      </w:pPr>
      <w:r>
        <w:t xml:space="preserve">za usługę - </w:t>
      </w:r>
      <w:r>
        <w:rPr>
          <w:rFonts w:ascii="Cambria" w:hAnsi="Cambria"/>
        </w:rPr>
        <w:t>diagnoza</w:t>
      </w:r>
      <w:r w:rsidRPr="000B77DE">
        <w:rPr>
          <w:rFonts w:ascii="Cambria" w:hAnsi="Cambria"/>
        </w:rPr>
        <w:t xml:space="preserve"> </w:t>
      </w:r>
      <w:proofErr w:type="spellStart"/>
      <w:r w:rsidRPr="000B77DE">
        <w:rPr>
          <w:rFonts w:ascii="Cambria" w:hAnsi="Cambria"/>
        </w:rPr>
        <w:t>cyberbezpieczeństwa</w:t>
      </w:r>
      <w:proofErr w:type="spellEnd"/>
      <w:r>
        <w:rPr>
          <w:rFonts w:ascii="Cambria" w:hAnsi="Cambria"/>
        </w:rPr>
        <w:t xml:space="preserve"> </w:t>
      </w:r>
      <w:r w:rsidRPr="00E37C8C">
        <w:rPr>
          <w:rFonts w:ascii="Cambria" w:hAnsi="Cambria"/>
        </w:rPr>
        <w:t>cenę brutto: .................………zł</w:t>
      </w:r>
      <w:r>
        <w:rPr>
          <w:rFonts w:ascii="Cambria" w:hAnsi="Cambria"/>
        </w:rPr>
        <w:t xml:space="preserve"> </w:t>
      </w:r>
      <w:r w:rsidRPr="00E37C8C">
        <w:rPr>
          <w:rFonts w:ascii="Cambria" w:hAnsi="Cambria"/>
        </w:rPr>
        <w:t>(słownie:........................... złotych)</w:t>
      </w:r>
      <w:r>
        <w:rPr>
          <w:rFonts w:ascii="Cambria" w:hAnsi="Cambria"/>
        </w:rPr>
        <w:t xml:space="preserve">, </w:t>
      </w:r>
      <w:r w:rsidRPr="00E37C8C">
        <w:rPr>
          <w:rFonts w:ascii="Cambria" w:hAnsi="Cambria"/>
        </w:rPr>
        <w:t>obejmując</w:t>
      </w:r>
      <w:r>
        <w:rPr>
          <w:rFonts w:ascii="Cambria" w:hAnsi="Cambria"/>
        </w:rPr>
        <w:t>ą</w:t>
      </w:r>
      <w:r w:rsidRPr="00E37C8C">
        <w:rPr>
          <w:rFonts w:ascii="Cambria" w:hAnsi="Cambria"/>
        </w:rPr>
        <w:t xml:space="preserve"> kwotę</w:t>
      </w:r>
      <w:r>
        <w:rPr>
          <w:rFonts w:ascii="Cambria" w:hAnsi="Cambria"/>
        </w:rPr>
        <w:t xml:space="preserve">: </w:t>
      </w:r>
      <w:r w:rsidRPr="00E37C8C">
        <w:rPr>
          <w:rFonts w:ascii="Cambria" w:hAnsi="Cambria"/>
        </w:rPr>
        <w:t>netto .......................... zł (słownie ............................zł) oraz podatek VAT</w:t>
      </w:r>
      <w:r>
        <w:rPr>
          <w:rFonts w:ascii="Cambria" w:hAnsi="Cambria"/>
        </w:rPr>
        <w:t xml:space="preserve"> </w:t>
      </w:r>
      <w:r w:rsidRPr="00E37C8C">
        <w:rPr>
          <w:rFonts w:ascii="Cambria" w:hAnsi="Cambria"/>
        </w:rPr>
        <w:t>wg stawki ………% w kwoci</w:t>
      </w:r>
      <w:r>
        <w:rPr>
          <w:rFonts w:ascii="Cambria" w:hAnsi="Cambria"/>
        </w:rPr>
        <w:t>e: ......................... zł,</w:t>
      </w:r>
    </w:p>
    <w:p w14:paraId="1059EB87" w14:textId="118CF5F5" w:rsidR="00E44E9C" w:rsidRPr="008D3740" w:rsidRDefault="00E44E9C" w:rsidP="008D3740">
      <w:pPr>
        <w:pStyle w:val="Default"/>
        <w:numPr>
          <w:ilvl w:val="0"/>
          <w:numId w:val="39"/>
        </w:numPr>
        <w:spacing w:line="320" w:lineRule="exact"/>
        <w:jc w:val="both"/>
        <w:rPr>
          <w:rFonts w:ascii="Cambria" w:hAnsi="Cambria"/>
        </w:rPr>
      </w:pPr>
      <w:r>
        <w:t xml:space="preserve">za usługę - </w:t>
      </w:r>
      <w:r w:rsidRPr="008D3740">
        <w:rPr>
          <w:rFonts w:ascii="Cambria" w:hAnsi="Cambria"/>
        </w:rPr>
        <w:t xml:space="preserve">szkolenia dla urzędników w zakresie </w:t>
      </w:r>
      <w:proofErr w:type="spellStart"/>
      <w:r w:rsidRPr="008D3740">
        <w:rPr>
          <w:rFonts w:ascii="Cambria" w:hAnsi="Cambria"/>
        </w:rPr>
        <w:t>cyberbezpieczeństwa</w:t>
      </w:r>
      <w:proofErr w:type="spellEnd"/>
      <w:r w:rsidRPr="008D3740">
        <w:rPr>
          <w:rFonts w:ascii="Cambria" w:hAnsi="Cambria"/>
        </w:rPr>
        <w:t xml:space="preserve"> cenę brutto: .................………zł (słownie:........................... złotych), obejmującą kwotę: netto .......................... zł (słownie ............................zł) oraz podatek VAT wg stawki ………% w kwocie: ......................... zł.</w:t>
      </w:r>
    </w:p>
    <w:p w14:paraId="562E5BD9" w14:textId="77777777" w:rsidR="00D9462B" w:rsidRPr="005D7A0B" w:rsidRDefault="007B70DF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Wynagrodzenie, o którym mowa w ust. 1 pozostaje niezmienne przez okres realizacji umowy, również bez względu na ewentualne zmiany umowy w zakresie terminu realizacji związane z</w:t>
      </w:r>
      <w:r w:rsidR="00D9462B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>zakończeniem lub przesunięciem terminu zakończenia projektu.</w:t>
      </w:r>
    </w:p>
    <w:p w14:paraId="14895251" w14:textId="77777777" w:rsidR="00D9462B" w:rsidRPr="005D7A0B" w:rsidRDefault="007B70DF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Wynagrodzenie płatne będzie </w:t>
      </w:r>
      <w:r w:rsidR="00D9462B" w:rsidRPr="005D7A0B">
        <w:rPr>
          <w:rFonts w:ascii="Times New Roman" w:hAnsi="Times New Roman"/>
          <w:sz w:val="24"/>
          <w:szCs w:val="24"/>
        </w:rPr>
        <w:t xml:space="preserve">na rachunek bankowy Wykonawcy </w:t>
      </w:r>
      <w:r w:rsidR="00D9462B" w:rsidRPr="005D7A0B">
        <w:rPr>
          <w:rFonts w:ascii="Times New Roman" w:hAnsi="Times New Roman"/>
          <w:sz w:val="24"/>
          <w:szCs w:val="24"/>
          <w:lang w:val="pl-PL"/>
        </w:rPr>
        <w:t>wskazany na fakturze</w:t>
      </w:r>
      <w:r w:rsidR="00C31E7C" w:rsidRPr="005D7A0B">
        <w:rPr>
          <w:rFonts w:ascii="Times New Roman" w:hAnsi="Times New Roman"/>
          <w:sz w:val="24"/>
          <w:szCs w:val="24"/>
        </w:rPr>
        <w:t xml:space="preserve"> </w:t>
      </w:r>
      <w:r w:rsidRPr="005D7A0B">
        <w:rPr>
          <w:rFonts w:ascii="Times New Roman" w:hAnsi="Times New Roman"/>
          <w:sz w:val="24"/>
          <w:szCs w:val="24"/>
        </w:rPr>
        <w:t xml:space="preserve">po </w:t>
      </w:r>
      <w:r w:rsidR="00E23CA6" w:rsidRPr="005D7A0B">
        <w:rPr>
          <w:rFonts w:ascii="Times New Roman" w:hAnsi="Times New Roman"/>
          <w:sz w:val="24"/>
          <w:szCs w:val="24"/>
        </w:rPr>
        <w:t xml:space="preserve">całkowitym </w:t>
      </w:r>
      <w:r w:rsidRPr="005D7A0B">
        <w:rPr>
          <w:rFonts w:ascii="Times New Roman" w:hAnsi="Times New Roman"/>
          <w:sz w:val="24"/>
          <w:szCs w:val="24"/>
        </w:rPr>
        <w:t xml:space="preserve">wykonaniu </w:t>
      </w:r>
      <w:r w:rsidR="00E23CA6" w:rsidRPr="005D7A0B">
        <w:rPr>
          <w:rFonts w:ascii="Times New Roman" w:hAnsi="Times New Roman"/>
          <w:sz w:val="24"/>
          <w:szCs w:val="24"/>
        </w:rPr>
        <w:t xml:space="preserve">przedmiotu </w:t>
      </w:r>
      <w:r w:rsidR="00D9462B" w:rsidRPr="005D7A0B">
        <w:rPr>
          <w:rFonts w:ascii="Times New Roman" w:hAnsi="Times New Roman"/>
          <w:sz w:val="24"/>
          <w:szCs w:val="24"/>
          <w:lang w:val="pl-PL"/>
        </w:rPr>
        <w:t>u</w:t>
      </w:r>
      <w:r w:rsidR="00E23CA6" w:rsidRPr="005D7A0B">
        <w:rPr>
          <w:rFonts w:ascii="Times New Roman" w:hAnsi="Times New Roman"/>
          <w:sz w:val="24"/>
          <w:szCs w:val="24"/>
        </w:rPr>
        <w:t>mowy</w:t>
      </w:r>
      <w:r w:rsidRPr="005D7A0B">
        <w:rPr>
          <w:rFonts w:ascii="Times New Roman" w:hAnsi="Times New Roman"/>
          <w:sz w:val="24"/>
          <w:szCs w:val="24"/>
        </w:rPr>
        <w:t>.</w:t>
      </w:r>
    </w:p>
    <w:p w14:paraId="748F308F" w14:textId="77777777" w:rsidR="00D9462B" w:rsidRPr="005D7A0B" w:rsidRDefault="007B70DF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Strony ustalają, że podstawą do wystawienia przez Wykonawcę faktur</w:t>
      </w:r>
      <w:r w:rsidR="007113CB" w:rsidRPr="005D7A0B">
        <w:rPr>
          <w:rFonts w:ascii="Times New Roman" w:hAnsi="Times New Roman"/>
          <w:sz w:val="24"/>
          <w:szCs w:val="24"/>
        </w:rPr>
        <w:t>y</w:t>
      </w:r>
      <w:r w:rsidRPr="005D7A0B">
        <w:rPr>
          <w:rFonts w:ascii="Times New Roman" w:hAnsi="Times New Roman"/>
          <w:sz w:val="24"/>
          <w:szCs w:val="24"/>
        </w:rPr>
        <w:t xml:space="preserve"> jest należyte wykonanie obowiązków Wykonawcy wynikających z niniejszej umowy, potwierdzone protokołem odbioru, podpisan</w:t>
      </w:r>
      <w:r w:rsidR="00C31E7C" w:rsidRPr="005D7A0B">
        <w:rPr>
          <w:rFonts w:ascii="Times New Roman" w:hAnsi="Times New Roman"/>
          <w:sz w:val="24"/>
          <w:szCs w:val="24"/>
        </w:rPr>
        <w:t>ym</w:t>
      </w:r>
      <w:r w:rsidRPr="005D7A0B">
        <w:rPr>
          <w:rFonts w:ascii="Times New Roman" w:hAnsi="Times New Roman"/>
          <w:sz w:val="24"/>
          <w:szCs w:val="24"/>
        </w:rPr>
        <w:t xml:space="preserve"> przez </w:t>
      </w:r>
      <w:r w:rsidR="00E23CA6" w:rsidRPr="005D7A0B">
        <w:rPr>
          <w:rFonts w:ascii="Times New Roman" w:hAnsi="Times New Roman"/>
          <w:sz w:val="24"/>
          <w:szCs w:val="24"/>
        </w:rPr>
        <w:t>Zamawiając</w:t>
      </w:r>
      <w:r w:rsidR="007113CB" w:rsidRPr="005D7A0B">
        <w:rPr>
          <w:rFonts w:ascii="Times New Roman" w:hAnsi="Times New Roman"/>
          <w:sz w:val="24"/>
          <w:szCs w:val="24"/>
        </w:rPr>
        <w:t>ego</w:t>
      </w:r>
      <w:r w:rsidR="00E23CA6" w:rsidRPr="005D7A0B">
        <w:rPr>
          <w:rFonts w:ascii="Times New Roman" w:hAnsi="Times New Roman"/>
          <w:sz w:val="24"/>
          <w:szCs w:val="24"/>
        </w:rPr>
        <w:t xml:space="preserve"> </w:t>
      </w:r>
      <w:r w:rsidRPr="005D7A0B">
        <w:rPr>
          <w:rFonts w:ascii="Times New Roman" w:hAnsi="Times New Roman"/>
          <w:sz w:val="24"/>
          <w:szCs w:val="24"/>
        </w:rPr>
        <w:t xml:space="preserve">bez zastrzeżeń. </w:t>
      </w:r>
    </w:p>
    <w:p w14:paraId="51F4A684" w14:textId="62E6B4DC" w:rsidR="00D9462B" w:rsidRPr="005D7A0B" w:rsidRDefault="007B70DF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Wynagrodzenie płatne będzie w terminie do </w:t>
      </w:r>
      <w:r w:rsidR="00376F98" w:rsidRPr="005D7A0B">
        <w:rPr>
          <w:rFonts w:ascii="Times New Roman" w:hAnsi="Times New Roman"/>
          <w:sz w:val="24"/>
          <w:szCs w:val="24"/>
        </w:rPr>
        <w:t>14</w:t>
      </w:r>
      <w:r w:rsidRPr="005D7A0B">
        <w:rPr>
          <w:rFonts w:ascii="Times New Roman" w:hAnsi="Times New Roman"/>
          <w:sz w:val="24"/>
          <w:szCs w:val="24"/>
        </w:rPr>
        <w:t xml:space="preserve"> dni od daty złożenia prawidłowo wystawionej </w:t>
      </w:r>
      <w:r w:rsidR="00384C79" w:rsidRPr="005D7A0B">
        <w:rPr>
          <w:rFonts w:ascii="Times New Roman" w:hAnsi="Times New Roman"/>
          <w:sz w:val="24"/>
          <w:szCs w:val="24"/>
          <w:lang w:val="pl-PL"/>
        </w:rPr>
        <w:t xml:space="preserve">i złożonej </w:t>
      </w:r>
      <w:r w:rsidRPr="005D7A0B">
        <w:rPr>
          <w:rFonts w:ascii="Times New Roman" w:hAnsi="Times New Roman"/>
          <w:sz w:val="24"/>
          <w:szCs w:val="24"/>
        </w:rPr>
        <w:t>faktury w siedzibie Zamawiającego przez Wykonawcę.</w:t>
      </w:r>
    </w:p>
    <w:p w14:paraId="103E5F93" w14:textId="222270A1" w:rsidR="00D9462B" w:rsidRPr="005D7A0B" w:rsidRDefault="00FF329E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Za datę zapłaty przyjmuje się dzień obciążenia przez bank rachunku Zamawiającego. Termin uważa się za zachowany, jeżeli obciążenie rachunku bankowego Zamawiającego nastąpi najpóźniej w</w:t>
      </w:r>
      <w:r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>ostatnim dniu terminu płatności.</w:t>
      </w:r>
      <w:r w:rsidR="007B70DF" w:rsidRPr="005D7A0B">
        <w:rPr>
          <w:rFonts w:ascii="Times New Roman" w:hAnsi="Times New Roman"/>
          <w:sz w:val="24"/>
          <w:szCs w:val="24"/>
        </w:rPr>
        <w:t xml:space="preserve"> </w:t>
      </w:r>
    </w:p>
    <w:p w14:paraId="5308BA1B" w14:textId="77777777" w:rsidR="002C5548" w:rsidRPr="005D7A0B" w:rsidRDefault="002C5548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Zamawiający zastrzega sobie prawo rozliczania płatności wynikającej z Umowy z zastosowaniem mechanizmu podzielnej płatności, przewidzianego w przepisach ustawy o podatku od towarów i</w:t>
      </w:r>
      <w:r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>usług.</w:t>
      </w:r>
    </w:p>
    <w:p w14:paraId="4FEA00AD" w14:textId="3B81D9B5" w:rsidR="002C5548" w:rsidRPr="005D7A0B" w:rsidRDefault="002C5548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Wykonawca oświadcza, ze rachunek bankowy </w:t>
      </w:r>
      <w:r w:rsidRPr="005D7A0B">
        <w:rPr>
          <w:rFonts w:ascii="Times New Roman" w:hAnsi="Times New Roman"/>
          <w:sz w:val="24"/>
          <w:szCs w:val="24"/>
          <w:lang w:val="pl-PL"/>
        </w:rPr>
        <w:t>Wykonawcy</w:t>
      </w:r>
      <w:r w:rsidRPr="005D7A0B">
        <w:rPr>
          <w:rFonts w:ascii="Times New Roman" w:hAnsi="Times New Roman"/>
          <w:sz w:val="24"/>
          <w:szCs w:val="24"/>
        </w:rPr>
        <w:t>:</w:t>
      </w:r>
    </w:p>
    <w:p w14:paraId="6127D85A" w14:textId="133D2D91" w:rsidR="002C5548" w:rsidRPr="005D7A0B" w:rsidRDefault="002C5548" w:rsidP="00F6459D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jest rachunkiem umożliwiającym płatność z zastosowaniem mechanizmu podzielnej płatności, o</w:t>
      </w:r>
      <w:r w:rsidRPr="005D7A0B">
        <w:rPr>
          <w:rFonts w:ascii="Times New Roman" w:hAnsi="Times New Roman"/>
          <w:sz w:val="24"/>
          <w:szCs w:val="24"/>
          <w:lang w:val="pl-PL"/>
        </w:rPr>
        <w:t> </w:t>
      </w:r>
      <w:r w:rsidR="00384C79" w:rsidRPr="005D7A0B">
        <w:rPr>
          <w:rFonts w:ascii="Times New Roman" w:hAnsi="Times New Roman"/>
          <w:sz w:val="24"/>
          <w:szCs w:val="24"/>
        </w:rPr>
        <w:t>którym mowa powyżej;</w:t>
      </w:r>
    </w:p>
    <w:p w14:paraId="391EEDD6" w14:textId="2746C608" w:rsidR="002C5548" w:rsidRPr="005D7A0B" w:rsidRDefault="002C5548" w:rsidP="00F6459D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lastRenderedPageBreak/>
        <w:t>znajduje się w wykazie podmiotów prowadzonym przez Szefa Krajowej Administracji Skarbowej, o którym mowa w art. 96b ustawy o podatku od towarów i usług (tzw. biała lista podatników).</w:t>
      </w:r>
    </w:p>
    <w:p w14:paraId="7296FD16" w14:textId="6E3AB188" w:rsidR="002C5548" w:rsidRPr="005D7A0B" w:rsidRDefault="002C5548" w:rsidP="00F6459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W przypadku, gdy rachunek bankowy Wykonawcy nie spełnia choćby jedn</w:t>
      </w:r>
      <w:r w:rsidR="00384C79" w:rsidRPr="005D7A0B">
        <w:rPr>
          <w:rFonts w:ascii="Times New Roman" w:hAnsi="Times New Roman"/>
          <w:sz w:val="24"/>
          <w:szCs w:val="24"/>
        </w:rPr>
        <w:t>ego z warunków określonych w ust</w:t>
      </w:r>
      <w:r w:rsidRPr="005D7A0B">
        <w:rPr>
          <w:rFonts w:ascii="Times New Roman" w:hAnsi="Times New Roman"/>
          <w:sz w:val="24"/>
          <w:szCs w:val="24"/>
        </w:rPr>
        <w:t xml:space="preserve">. </w:t>
      </w:r>
      <w:r w:rsidRPr="005D7A0B">
        <w:rPr>
          <w:rFonts w:ascii="Times New Roman" w:hAnsi="Times New Roman"/>
          <w:sz w:val="24"/>
          <w:szCs w:val="24"/>
          <w:lang w:val="pl-PL"/>
        </w:rPr>
        <w:t>8</w:t>
      </w:r>
      <w:r w:rsidRPr="005D7A0B">
        <w:rPr>
          <w:rFonts w:ascii="Times New Roman" w:hAnsi="Times New Roman"/>
          <w:sz w:val="24"/>
          <w:szCs w:val="24"/>
        </w:rPr>
        <w:t>, opóźnienie w dokonaniu płatności w terminie określonym w umowie, powstałe wskutek braku możliwości:</w:t>
      </w:r>
    </w:p>
    <w:p w14:paraId="02B6CDEE" w14:textId="77777777" w:rsidR="002C5548" w:rsidRPr="005D7A0B" w:rsidRDefault="002C5548" w:rsidP="00F6459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realizacji przez Zamawiającego płatności wynagrodzenia z zastosowaniem mechanizmu podzielnej płatności i/lub</w:t>
      </w:r>
    </w:p>
    <w:p w14:paraId="5A0EAA89" w14:textId="77777777" w:rsidR="002C5548" w:rsidRPr="005D7A0B" w:rsidRDefault="002C5548" w:rsidP="00F6459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dokonania płatności na rachunek objęty wykazem podmiotów prowadzonym przez Szefa Krajowej Administracji Skarbowej,</w:t>
      </w:r>
    </w:p>
    <w:p w14:paraId="1E478697" w14:textId="6B0280A8" w:rsidR="002C5548" w:rsidRPr="005D7A0B" w:rsidRDefault="002C5548" w:rsidP="00F6459D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nie stanowi dla Wykonawcy podstawy do żądania od Zamawiającego jakichkolwiek odsetek/odszkodowań lub innych roszczeń z tytułu dokonania nieterminowej płatności.</w:t>
      </w:r>
    </w:p>
    <w:p w14:paraId="78D257A4" w14:textId="42AB22A7" w:rsidR="007B70DF" w:rsidRPr="008F0BAA" w:rsidRDefault="007B70DF" w:rsidP="00F6459D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0BAA">
        <w:rPr>
          <w:rFonts w:ascii="Times New Roman" w:hAnsi="Times New Roman" w:cs="Times New Roman"/>
          <w:color w:val="auto"/>
          <w:sz w:val="24"/>
          <w:szCs w:val="24"/>
        </w:rPr>
        <w:t>§ 5.</w:t>
      </w:r>
      <w:r w:rsidR="001141CF" w:rsidRPr="008F0BA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F0BAA">
        <w:rPr>
          <w:rFonts w:ascii="Times New Roman" w:hAnsi="Times New Roman" w:cs="Times New Roman"/>
          <w:color w:val="auto"/>
          <w:sz w:val="24"/>
          <w:szCs w:val="24"/>
        </w:rPr>
        <w:t>Odstąpienie od umowy</w:t>
      </w:r>
    </w:p>
    <w:p w14:paraId="38791B3A" w14:textId="12FBA7D1" w:rsidR="007B70DF" w:rsidRPr="005D7A0B" w:rsidRDefault="007B70DF" w:rsidP="00F6459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Jeśli Wykonawca w rażący sposób narusza postanowienia umowy, 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>Zamawiający mo</w:t>
      </w:r>
      <w:r w:rsidR="00DC449B" w:rsidRPr="005D7A0B">
        <w:rPr>
          <w:rFonts w:ascii="Times New Roman" w:hAnsi="Times New Roman"/>
          <w:sz w:val="24"/>
          <w:szCs w:val="24"/>
          <w:lang w:val="pl-PL"/>
        </w:rPr>
        <w:t>że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  <w:lang w:val="pl-PL"/>
        </w:rPr>
        <w:t>odstąpić od umowy w ciągu 30 dni po upływie wyznaczonego dodatkowego 7</w:t>
      </w:r>
      <w:r w:rsidR="00DC449B" w:rsidRPr="005D7A0B">
        <w:rPr>
          <w:rFonts w:ascii="Times New Roman" w:hAnsi="Times New Roman"/>
          <w:sz w:val="24"/>
          <w:szCs w:val="24"/>
          <w:lang w:val="pl-PL"/>
        </w:rPr>
        <w:t>-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dniowego terminu zawierającego wezwanie do prawidłowego wykonywania obowiązków wynikających z zawartej umowy, jeżeli Wykonawca pomimo upływu dodatkowego terminu w dalszym ciągu w sposób rażący narusza postanowienia umowy. </w:t>
      </w:r>
    </w:p>
    <w:p w14:paraId="1916423C" w14:textId="1D926338" w:rsidR="007B70DF" w:rsidRPr="005D7A0B" w:rsidRDefault="007B70DF" w:rsidP="00F6459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Zamawiający mo</w:t>
      </w:r>
      <w:r w:rsidR="00DC449B" w:rsidRPr="005D7A0B">
        <w:rPr>
          <w:rFonts w:ascii="Times New Roman" w:hAnsi="Times New Roman"/>
          <w:sz w:val="24"/>
          <w:szCs w:val="24"/>
          <w:lang w:val="pl-PL"/>
        </w:rPr>
        <w:t>że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również odstąpić od umowy, o ile Wykonawca wykonuje umowę wadliwie lub w sposób sprzeczny z umową, niezgodnie ze złożona ofertą lub realizuje umowę niedbale, niezgodnie z dokonanymi uzgodnieniami z zastosowaniem takiej samej procedury jak wskazana w</w:t>
      </w:r>
      <w:r w:rsidR="008F0BAA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ust. 1.</w:t>
      </w:r>
    </w:p>
    <w:p w14:paraId="59076B35" w14:textId="778EE868" w:rsidR="00447DBE" w:rsidRPr="005D7A0B" w:rsidRDefault="00447DBE" w:rsidP="00F6459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Zamawiający może również odstąpić od umowy ze skutkiem natychmiastowym, jeżeli Wykonawca nie dotrzymał terminu, o którym mowa w §2 ust. </w:t>
      </w:r>
      <w:r w:rsidR="00602199" w:rsidRPr="005D7A0B">
        <w:rPr>
          <w:rFonts w:ascii="Times New Roman" w:hAnsi="Times New Roman"/>
          <w:sz w:val="24"/>
          <w:szCs w:val="24"/>
          <w:lang w:val="pl-PL"/>
        </w:rPr>
        <w:t>1</w:t>
      </w:r>
      <w:r w:rsidRPr="005D7A0B">
        <w:rPr>
          <w:rFonts w:ascii="Times New Roman" w:hAnsi="Times New Roman"/>
          <w:sz w:val="24"/>
          <w:szCs w:val="24"/>
          <w:lang w:val="pl-PL"/>
        </w:rPr>
        <w:t>.</w:t>
      </w:r>
    </w:p>
    <w:p w14:paraId="05F7BA30" w14:textId="2C6E41F6" w:rsidR="007B70DF" w:rsidRPr="005D7A0B" w:rsidRDefault="007B70DF" w:rsidP="00F6459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W razie zaistnienia istotnej zmiany okoliczności powodującej, że wykonanie umowy nie leży w</w:t>
      </w:r>
      <w:r w:rsidR="00DF095D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interesie publicznym, czego nie można było przewidzieć w chwili zawarcia umowy, Zamawiający 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>mo</w:t>
      </w:r>
      <w:r w:rsidR="00DC449B" w:rsidRPr="005D7A0B">
        <w:rPr>
          <w:rFonts w:ascii="Times New Roman" w:hAnsi="Times New Roman"/>
          <w:sz w:val="24"/>
          <w:szCs w:val="24"/>
          <w:lang w:val="pl-PL"/>
        </w:rPr>
        <w:t>że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odstąpić od umowy w terminie 7 dni od daty powzięcia wiadomości o tych okolicznościach. W takim przypadku Wykonawca może żądać jedynie wynagrodzenia należnego z tytułu wykonania części umowy.</w:t>
      </w:r>
    </w:p>
    <w:p w14:paraId="03D3EA8D" w14:textId="379704C4" w:rsidR="0038495C" w:rsidRPr="005D7A0B" w:rsidRDefault="007B70DF" w:rsidP="00F6459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Odstąpienie od umowy wymaga formy pisemnej pod rygorem nieważności.</w:t>
      </w:r>
    </w:p>
    <w:p w14:paraId="6837B746" w14:textId="1E196713" w:rsidR="007B70DF" w:rsidRPr="00DF095D" w:rsidRDefault="007B70DF" w:rsidP="00F6459D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095D">
        <w:rPr>
          <w:rFonts w:ascii="Times New Roman" w:hAnsi="Times New Roman" w:cs="Times New Roman"/>
          <w:color w:val="auto"/>
          <w:sz w:val="24"/>
          <w:szCs w:val="24"/>
        </w:rPr>
        <w:t>§ 6.</w:t>
      </w:r>
      <w:r w:rsidR="001141CF" w:rsidRPr="00DF095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F095D">
        <w:rPr>
          <w:rFonts w:ascii="Times New Roman" w:hAnsi="Times New Roman" w:cs="Times New Roman"/>
          <w:color w:val="auto"/>
          <w:sz w:val="24"/>
          <w:szCs w:val="24"/>
        </w:rPr>
        <w:t>Kary umowne</w:t>
      </w:r>
    </w:p>
    <w:p w14:paraId="3C7EEF57" w14:textId="77777777" w:rsidR="007B70DF" w:rsidRPr="005D7A0B" w:rsidRDefault="007B70DF" w:rsidP="00F6459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Wykonawca zapłaci Zamawiającemu kary umowne w następujących przypadkach: </w:t>
      </w:r>
    </w:p>
    <w:p w14:paraId="6CB0C08F" w14:textId="556CECE3" w:rsidR="007B70DF" w:rsidRPr="005D7A0B" w:rsidRDefault="007B70DF" w:rsidP="00F6459D">
      <w:pPr>
        <w:pStyle w:val="Akapitzlist"/>
        <w:numPr>
          <w:ilvl w:val="1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 odstąpienie od umowy przez Zamawiającego z przyczyn, o których mowa w § 5 ust. </w:t>
      </w:r>
      <w:r w:rsidR="00447DBE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1 </w:t>
      </w:r>
      <w:r w:rsidR="009E21BE" w:rsidRPr="005D7A0B">
        <w:rPr>
          <w:rFonts w:ascii="Times New Roman" w:hAnsi="Times New Roman"/>
          <w:sz w:val="24"/>
          <w:szCs w:val="24"/>
          <w:lang w:val="pl-PL"/>
        </w:rPr>
        <w:t>-</w:t>
      </w:r>
      <w:r w:rsidR="00447DBE" w:rsidRPr="005D7A0B">
        <w:rPr>
          <w:rFonts w:ascii="Times New Roman" w:hAnsi="Times New Roman"/>
          <w:sz w:val="24"/>
          <w:szCs w:val="24"/>
          <w:lang w:val="pl-PL"/>
        </w:rPr>
        <w:t xml:space="preserve"> 3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oraz z innych przyczyn, za które odpowiedzialność ponosi Wykonawca, </w:t>
      </w:r>
      <w:bookmarkStart w:id="1" w:name="_Hlk62822175"/>
      <w:r w:rsidRPr="005D7A0B">
        <w:rPr>
          <w:rFonts w:ascii="Times New Roman" w:hAnsi="Times New Roman"/>
          <w:sz w:val="24"/>
          <w:szCs w:val="24"/>
          <w:lang w:val="pl-PL"/>
        </w:rPr>
        <w:t xml:space="preserve">w wysokości </w:t>
      </w:r>
      <w:r w:rsidR="0038495C" w:rsidRPr="005D7A0B">
        <w:rPr>
          <w:rFonts w:ascii="Times New Roman" w:hAnsi="Times New Roman"/>
          <w:sz w:val="24"/>
          <w:szCs w:val="24"/>
          <w:lang w:val="pl-PL"/>
        </w:rPr>
        <w:t>2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 xml:space="preserve">0% </w:t>
      </w:r>
      <w:r w:rsidRPr="005D7A0B">
        <w:rPr>
          <w:rFonts w:ascii="Times New Roman" w:hAnsi="Times New Roman"/>
          <w:sz w:val="24"/>
          <w:szCs w:val="24"/>
          <w:lang w:val="pl-PL"/>
        </w:rPr>
        <w:t>wynagrodzenia brutto określonego w § 4 ust. 1</w:t>
      </w:r>
      <w:bookmarkEnd w:id="1"/>
      <w:r w:rsidRPr="005D7A0B">
        <w:rPr>
          <w:rFonts w:ascii="Times New Roman" w:hAnsi="Times New Roman"/>
          <w:sz w:val="24"/>
          <w:szCs w:val="24"/>
          <w:lang w:val="pl-PL"/>
        </w:rPr>
        <w:t>;</w:t>
      </w:r>
    </w:p>
    <w:p w14:paraId="53D813A0" w14:textId="5A71341B" w:rsidR="007B70DF" w:rsidRPr="005D7A0B" w:rsidRDefault="007B70DF" w:rsidP="00F6459D">
      <w:pPr>
        <w:pStyle w:val="Akapitzlist"/>
        <w:numPr>
          <w:ilvl w:val="1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 odstąpienie od umowy przez Wykonawcę w wysokości </w:t>
      </w:r>
      <w:r w:rsidR="0038495C" w:rsidRPr="005D7A0B">
        <w:rPr>
          <w:rFonts w:ascii="Times New Roman" w:hAnsi="Times New Roman"/>
          <w:sz w:val="24"/>
          <w:szCs w:val="24"/>
          <w:lang w:val="pl-PL"/>
        </w:rPr>
        <w:t>2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 xml:space="preserve">0%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wynagrodzenia brutto określonego w § 4 ust. 1; </w:t>
      </w:r>
    </w:p>
    <w:p w14:paraId="2CE37059" w14:textId="0C9F8E1E" w:rsidR="003E0988" w:rsidRPr="005D7A0B" w:rsidRDefault="007B70DF" w:rsidP="00F6459D">
      <w:pPr>
        <w:pStyle w:val="Akapitzlist"/>
        <w:numPr>
          <w:ilvl w:val="1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lastRenderedPageBreak/>
        <w:t xml:space="preserve">za zwłokę w wykonaniu </w:t>
      </w:r>
      <w:r w:rsidR="00AD1984" w:rsidRPr="005D7A0B">
        <w:rPr>
          <w:rFonts w:ascii="Times New Roman" w:hAnsi="Times New Roman"/>
          <w:sz w:val="24"/>
          <w:szCs w:val="24"/>
          <w:lang w:val="pl-PL"/>
        </w:rPr>
        <w:t>przedmiotu umowy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w wysokości </w:t>
      </w:r>
      <w:r w:rsidR="00AD1984" w:rsidRPr="005D7A0B">
        <w:rPr>
          <w:rFonts w:ascii="Times New Roman" w:hAnsi="Times New Roman"/>
          <w:sz w:val="24"/>
          <w:szCs w:val="24"/>
          <w:lang w:val="pl-PL"/>
        </w:rPr>
        <w:t>2</w:t>
      </w:r>
      <w:r w:rsidRPr="005D7A0B">
        <w:rPr>
          <w:rFonts w:ascii="Times New Roman" w:hAnsi="Times New Roman"/>
          <w:sz w:val="24"/>
          <w:szCs w:val="24"/>
          <w:lang w:val="pl-PL"/>
        </w:rPr>
        <w:t>% wynagrodzenia brutto określonego w § 4 ust. 1, za każdy rozpoczęty dzień zwłoki, licząc od upływu termin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>u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wskazan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>ego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§ 2 ust. </w:t>
      </w:r>
      <w:r w:rsidR="0041346B" w:rsidRPr="005D7A0B">
        <w:rPr>
          <w:rFonts w:ascii="Times New Roman" w:hAnsi="Times New Roman"/>
          <w:sz w:val="24"/>
          <w:szCs w:val="24"/>
          <w:lang w:val="pl-PL"/>
        </w:rPr>
        <w:t>1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w umowie</w:t>
      </w:r>
      <w:r w:rsidR="003E0988" w:rsidRPr="005D7A0B">
        <w:rPr>
          <w:rFonts w:ascii="Times New Roman" w:hAnsi="Times New Roman"/>
          <w:sz w:val="24"/>
          <w:szCs w:val="24"/>
        </w:rPr>
        <w:t>.</w:t>
      </w:r>
    </w:p>
    <w:p w14:paraId="1A591C7A" w14:textId="0AF19EB8" w:rsidR="007B70DF" w:rsidRPr="005D7A0B" w:rsidRDefault="007B70DF" w:rsidP="00F6459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Strony nie odpowiadają za niewykonanie lub nienależyte wykonanie umowy będące następstwem działania siły wyższej. Dla celów niniejszej umowy określa się</w:t>
      </w:r>
      <w:r w:rsidR="00005520" w:rsidRPr="005D7A0B">
        <w:rPr>
          <w:rFonts w:ascii="Times New Roman" w:hAnsi="Times New Roman"/>
          <w:sz w:val="24"/>
          <w:szCs w:val="24"/>
          <w:lang w:val="pl-PL"/>
        </w:rPr>
        <w:t>, że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siłą wyższą jest zdarzenie nadzwyczajne, zewnętrzne i niemożliwe do zapobieżenia i przewidzenia.</w:t>
      </w:r>
    </w:p>
    <w:p w14:paraId="28C50377" w14:textId="5A7BB208" w:rsidR="00D354F2" w:rsidRDefault="007B70DF" w:rsidP="00F6459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Kary umowne powinny być zapłacone przez stronę, która naruszyła postanowienia umowy, w</w:t>
      </w:r>
      <w:r w:rsidR="005E5CBD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terminie 7 dni od daty wystąpienia przez drugą stronę z żądaniem zapłaty. Zamawiający może potrącić należną mu kwotę kary bez zgody Wykonawcy z należności za wykonanie niniejszej umowy lub z dowolnej należności Wykonawcy.</w:t>
      </w:r>
    </w:p>
    <w:p w14:paraId="1C0B7A4E" w14:textId="77777777" w:rsidR="00CE16BB" w:rsidRPr="005D7A0B" w:rsidRDefault="00CE16BB" w:rsidP="00CE16B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B19D804" w14:textId="5DC4C731" w:rsidR="007B70DF" w:rsidRDefault="007B70DF" w:rsidP="00F6459D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3D64">
        <w:rPr>
          <w:rFonts w:ascii="Times New Roman" w:hAnsi="Times New Roman" w:cs="Times New Roman"/>
          <w:color w:val="auto"/>
          <w:sz w:val="24"/>
          <w:szCs w:val="24"/>
        </w:rPr>
        <w:t>§ 7.</w:t>
      </w:r>
      <w:r w:rsidR="001141CF" w:rsidRPr="00483D64">
        <w:rPr>
          <w:rFonts w:ascii="Times New Roman" w:hAnsi="Times New Roman" w:cs="Times New Roman"/>
          <w:color w:val="auto"/>
          <w:sz w:val="24"/>
          <w:szCs w:val="24"/>
        </w:rPr>
        <w:br/>
      </w:r>
      <w:r w:rsidR="00D13595" w:rsidRPr="005D7A0B">
        <w:rPr>
          <w:rFonts w:ascii="Times New Roman" w:hAnsi="Times New Roman" w:cs="Times New Roman"/>
          <w:color w:val="auto"/>
          <w:sz w:val="24"/>
          <w:szCs w:val="24"/>
        </w:rPr>
        <w:t>Osoby reprezentujące Strony</w:t>
      </w:r>
    </w:p>
    <w:p w14:paraId="7F5FB549" w14:textId="77777777" w:rsidR="00CE16BB" w:rsidRPr="00CE16BB" w:rsidRDefault="00CE16BB" w:rsidP="00CE16BB"/>
    <w:p w14:paraId="29810691" w14:textId="176CD73D" w:rsidR="007B70DF" w:rsidRPr="005D7A0B" w:rsidRDefault="001141CF" w:rsidP="00F64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7A0B">
        <w:rPr>
          <w:rFonts w:ascii="Times New Roman" w:hAnsi="Times New Roman" w:cs="Times New Roman"/>
          <w:sz w:val="24"/>
          <w:szCs w:val="24"/>
        </w:rPr>
        <w:t>Strony ustalają następujących reprezentantów przy realizacji niniejszej umowy:</w:t>
      </w:r>
    </w:p>
    <w:p w14:paraId="77FB7245" w14:textId="764E6A7E" w:rsidR="00746E83" w:rsidRPr="005D7A0B" w:rsidRDefault="00C232D7" w:rsidP="00F6459D">
      <w:pPr>
        <w:pStyle w:val="Akapitzlist"/>
        <w:numPr>
          <w:ilvl w:val="0"/>
          <w:numId w:val="8"/>
        </w:numPr>
        <w:spacing w:after="0" w:line="276" w:lineRule="auto"/>
        <w:ind w:left="567" w:hanging="283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Zamawiający: </w:t>
      </w:r>
      <w:r w:rsidR="00746E83" w:rsidRPr="005D7A0B">
        <w:rPr>
          <w:rFonts w:ascii="Times New Roman" w:hAnsi="Times New Roman"/>
          <w:sz w:val="24"/>
          <w:szCs w:val="24"/>
        </w:rPr>
        <w:t>[imię i nazwisko]</w:t>
      </w:r>
      <w:r w:rsidRPr="005D7A0B">
        <w:rPr>
          <w:rFonts w:ascii="Times New Roman" w:hAnsi="Times New Roman"/>
          <w:sz w:val="24"/>
          <w:szCs w:val="24"/>
        </w:rPr>
        <w:t xml:space="preserve">, tel. </w:t>
      </w:r>
      <w:r w:rsidR="00746E83" w:rsidRPr="005D7A0B">
        <w:rPr>
          <w:rFonts w:ascii="Times New Roman" w:hAnsi="Times New Roman"/>
          <w:sz w:val="24"/>
          <w:szCs w:val="24"/>
        </w:rPr>
        <w:t>…………</w:t>
      </w:r>
      <w:r w:rsidRPr="005D7A0B">
        <w:rPr>
          <w:rFonts w:ascii="Times New Roman" w:hAnsi="Times New Roman"/>
          <w:sz w:val="24"/>
          <w:szCs w:val="24"/>
        </w:rPr>
        <w:t xml:space="preserve">, e-mail: </w:t>
      </w:r>
      <w:r w:rsidR="00746E83" w:rsidRPr="005D7A0B">
        <w:rPr>
          <w:rFonts w:ascii="Times New Roman" w:hAnsi="Times New Roman"/>
          <w:sz w:val="24"/>
          <w:szCs w:val="24"/>
          <w:lang w:val="pl-PL"/>
        </w:rPr>
        <w:t>………………</w:t>
      </w:r>
    </w:p>
    <w:p w14:paraId="3F41705A" w14:textId="349F6081" w:rsidR="00C232D7" w:rsidRPr="005D7A0B" w:rsidRDefault="00C232D7" w:rsidP="00F6459D">
      <w:pPr>
        <w:pStyle w:val="Akapitzlist"/>
        <w:numPr>
          <w:ilvl w:val="0"/>
          <w:numId w:val="8"/>
        </w:numPr>
        <w:spacing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t xml:space="preserve">Wykonawca: </w:t>
      </w:r>
      <w:r w:rsidR="0064730F" w:rsidRPr="005D7A0B">
        <w:rPr>
          <w:rFonts w:ascii="Times New Roman" w:hAnsi="Times New Roman"/>
          <w:sz w:val="24"/>
          <w:szCs w:val="24"/>
        </w:rPr>
        <w:t xml:space="preserve">[imię i nazwisko], tel. …………, e-mail: </w:t>
      </w:r>
      <w:r w:rsidR="0064730F" w:rsidRPr="005D7A0B">
        <w:rPr>
          <w:rFonts w:ascii="Times New Roman" w:hAnsi="Times New Roman"/>
          <w:sz w:val="24"/>
          <w:szCs w:val="24"/>
          <w:lang w:val="pl-PL"/>
        </w:rPr>
        <w:t>………………</w:t>
      </w:r>
    </w:p>
    <w:p w14:paraId="44756DB3" w14:textId="3A5D2886" w:rsidR="007B70DF" w:rsidRPr="005D7A0B" w:rsidRDefault="007B70DF" w:rsidP="00F6459D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99A">
        <w:rPr>
          <w:rFonts w:ascii="Times New Roman" w:hAnsi="Times New Roman" w:cs="Times New Roman"/>
          <w:color w:val="auto"/>
          <w:sz w:val="24"/>
          <w:szCs w:val="24"/>
        </w:rPr>
        <w:t>§ 8.</w:t>
      </w:r>
      <w:r w:rsidR="00D13595" w:rsidRPr="004A199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7A0B">
        <w:rPr>
          <w:rFonts w:ascii="Times New Roman" w:hAnsi="Times New Roman" w:cs="Times New Roman"/>
          <w:color w:val="auto"/>
          <w:sz w:val="24"/>
          <w:szCs w:val="24"/>
        </w:rPr>
        <w:t>Zmiany umowy</w:t>
      </w:r>
    </w:p>
    <w:p w14:paraId="57CABA46" w14:textId="77777777" w:rsidR="00BE0CC8" w:rsidRPr="005D7A0B" w:rsidRDefault="007B70DF" w:rsidP="00F6459D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Wszelkie zmiany niniejszej umowy wymagają zachowania formy pisemnej w postaci aneksu pod rygorem nieważności takiej zmiany.  </w:t>
      </w:r>
    </w:p>
    <w:p w14:paraId="7442584E" w14:textId="5DB8F486" w:rsidR="007B70DF" w:rsidRPr="005D7A0B" w:rsidRDefault="007B70DF" w:rsidP="00F6459D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t>Strony dopuszczają możliwość zmiany postanowień zawartej umowy w formie aneksu w stosunku do treści oferty, na podstawie której dokonano wyboru wykonawcy w sytuacji</w:t>
      </w:r>
      <w:r w:rsidR="00E5132A" w:rsidRPr="005D7A0B">
        <w:rPr>
          <w:rFonts w:ascii="Times New Roman" w:hAnsi="Times New Roman"/>
          <w:sz w:val="24"/>
          <w:szCs w:val="24"/>
        </w:rPr>
        <w:t>,</w:t>
      </w:r>
      <w:r w:rsidRPr="005D7A0B">
        <w:rPr>
          <w:rFonts w:ascii="Times New Roman" w:hAnsi="Times New Roman"/>
          <w:sz w:val="24"/>
          <w:szCs w:val="24"/>
        </w:rPr>
        <w:t xml:space="preserve"> jeżeli wystąpi nieprzewidziana okoliczność o obiektywnym charakterze, która w sposób istotny wpłynie na możliwość wykonania przedmiotu umowy.</w:t>
      </w:r>
    </w:p>
    <w:p w14:paraId="341F8E22" w14:textId="11E0F22B" w:rsidR="007B70DF" w:rsidRDefault="007B70DF" w:rsidP="00F6459D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0CC8">
        <w:rPr>
          <w:rFonts w:ascii="Times New Roman" w:hAnsi="Times New Roman" w:cs="Times New Roman"/>
          <w:color w:val="auto"/>
          <w:sz w:val="24"/>
          <w:szCs w:val="24"/>
        </w:rPr>
        <w:t>§ 9.</w:t>
      </w:r>
      <w:r w:rsidR="00D13595" w:rsidRPr="00BE0CC8">
        <w:rPr>
          <w:rFonts w:ascii="Times New Roman" w:hAnsi="Times New Roman" w:cs="Times New Roman"/>
          <w:color w:val="auto"/>
          <w:sz w:val="24"/>
          <w:szCs w:val="24"/>
        </w:rPr>
        <w:br/>
      </w:r>
      <w:r w:rsidR="00D13595" w:rsidRPr="005D7A0B">
        <w:rPr>
          <w:rFonts w:ascii="Times New Roman" w:hAnsi="Times New Roman" w:cs="Times New Roman"/>
          <w:color w:val="auto"/>
          <w:sz w:val="24"/>
          <w:szCs w:val="24"/>
        </w:rPr>
        <w:t>Prawa autorskie</w:t>
      </w:r>
    </w:p>
    <w:p w14:paraId="15BA9F24" w14:textId="77777777" w:rsidR="00CE16BB" w:rsidRPr="00CE16BB" w:rsidRDefault="00CE16BB" w:rsidP="00CE16BB"/>
    <w:p w14:paraId="399C70D0" w14:textId="11DFA860" w:rsidR="007B70DF" w:rsidRPr="005D7A0B" w:rsidRDefault="00DF23CE" w:rsidP="00F6459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Wykonawca przenosi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 xml:space="preserve"> na Zamawiającego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a Zamawiający nabywa p</w:t>
      </w:r>
      <w:r w:rsidR="007B70DF" w:rsidRPr="005D7A0B">
        <w:rPr>
          <w:rFonts w:ascii="Times New Roman" w:hAnsi="Times New Roman"/>
          <w:sz w:val="24"/>
          <w:szCs w:val="24"/>
          <w:lang w:val="pl-PL"/>
        </w:rPr>
        <w:t>rawa autorskie majątkowe w odniesieniu do wszystkich dokumentów dostarczonych przez Wykonawcę w trakcie realizacji niniejszej um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owy  </w:t>
      </w:r>
      <w:r w:rsidR="007B70DF" w:rsidRPr="005D7A0B">
        <w:rPr>
          <w:rFonts w:ascii="Times New Roman" w:hAnsi="Times New Roman"/>
          <w:sz w:val="24"/>
          <w:szCs w:val="24"/>
          <w:lang w:val="pl-PL"/>
        </w:rPr>
        <w:t>z chwilą ich dostarczenia Zamawiającemu.</w:t>
      </w:r>
    </w:p>
    <w:p w14:paraId="41A0B9D3" w14:textId="77777777" w:rsidR="007B70DF" w:rsidRPr="005D7A0B" w:rsidRDefault="007B70DF" w:rsidP="00F6459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Przeniesienie autorskich praw majątkowych obejmuje następujące pola eksploatacji:</w:t>
      </w:r>
    </w:p>
    <w:p w14:paraId="4E059A76" w14:textId="3BF11A73" w:rsidR="007B70DF" w:rsidRPr="005D7A0B" w:rsidRDefault="007B70DF" w:rsidP="00F6459D">
      <w:pPr>
        <w:pStyle w:val="Akapitzlist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prawo do utrwalania i zwielok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>rotniania;</w:t>
      </w:r>
    </w:p>
    <w:p w14:paraId="48036D4B" w14:textId="61341B24" w:rsidR="007B70DF" w:rsidRPr="005D7A0B" w:rsidRDefault="007B70DF" w:rsidP="00F6459D">
      <w:pPr>
        <w:pStyle w:val="Akapitzlist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prawo wprowadzania dokumentacji do pamięci komputerów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 xml:space="preserve"> i serwerów sieci komputerowych;</w:t>
      </w:r>
    </w:p>
    <w:p w14:paraId="4684BA93" w14:textId="15D3F6EC" w:rsidR="007B70DF" w:rsidRPr="005D7A0B" w:rsidRDefault="007B70DF" w:rsidP="00F6459D">
      <w:pPr>
        <w:pStyle w:val="Akapitzlist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prawo do wielokrotnego korzystania z dokumentacji przez Zamawia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>jącego bez ograniczeń czasowych;</w:t>
      </w:r>
    </w:p>
    <w:p w14:paraId="6CF67B8E" w14:textId="77777777" w:rsidR="007B70DF" w:rsidRPr="005D7A0B" w:rsidRDefault="007B70DF" w:rsidP="00F6459D">
      <w:pPr>
        <w:pStyle w:val="Akapitzlist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prawo do rozpowszechniania dokumentacji przez ich publiczne udostępnianie w taki sposób, aby każdy mógł mieć do nich dostęp w miejscu i czasie przez siebie wybranym.</w:t>
      </w:r>
    </w:p>
    <w:p w14:paraId="46EEF4D7" w14:textId="3C7A99D0" w:rsidR="007B70DF" w:rsidRPr="005D7A0B" w:rsidRDefault="007B70DF" w:rsidP="00F6459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Przeniesienie autorskich praw majątkowych następuje w ramach wynagrodzenia, o którym mowa w</w:t>
      </w:r>
      <w:r w:rsidR="00BE0CC8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§ 4 ust. 1.</w:t>
      </w:r>
    </w:p>
    <w:p w14:paraId="7FB48BFB" w14:textId="017EF3D2" w:rsidR="00DF23CE" w:rsidRDefault="00DF23CE" w:rsidP="00F6459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lastRenderedPageBreak/>
        <w:t xml:space="preserve">W ramach wynagrodzenia, o którym mowa w 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>§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4 ust. 1 Wykonawca 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>p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rzenosi na 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>Zamawiaj</w:t>
      </w:r>
      <w:r w:rsidRPr="005D7A0B">
        <w:rPr>
          <w:rFonts w:ascii="Times New Roman" w:hAnsi="Times New Roman"/>
          <w:sz w:val="24"/>
          <w:szCs w:val="24"/>
          <w:lang w:val="pl-PL"/>
        </w:rPr>
        <w:t>ącego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 xml:space="preserve"> a Zamawiający nabywa wł</w:t>
      </w:r>
      <w:r w:rsidR="00CE16BB">
        <w:rPr>
          <w:rFonts w:ascii="Times New Roman" w:hAnsi="Times New Roman"/>
          <w:sz w:val="24"/>
          <w:szCs w:val="24"/>
          <w:lang w:val="pl-PL"/>
        </w:rPr>
        <w:t>asność egzemplarzy dokumentacji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>.</w:t>
      </w:r>
    </w:p>
    <w:p w14:paraId="3377F807" w14:textId="77777777" w:rsidR="00CE16BB" w:rsidRPr="005D7A0B" w:rsidRDefault="00CE16BB" w:rsidP="00CE16B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BAB0652" w14:textId="1D285543" w:rsidR="00A747E9" w:rsidRDefault="00A747E9" w:rsidP="00F6459D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3BF6">
        <w:rPr>
          <w:rFonts w:ascii="Times New Roman" w:hAnsi="Times New Roman" w:cs="Times New Roman"/>
          <w:color w:val="auto"/>
          <w:sz w:val="24"/>
          <w:szCs w:val="24"/>
        </w:rPr>
        <w:t>§ 10.</w:t>
      </w:r>
      <w:r w:rsidRPr="00033BF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7A0B">
        <w:rPr>
          <w:rFonts w:ascii="Times New Roman" w:hAnsi="Times New Roman" w:cs="Times New Roman"/>
          <w:color w:val="auto"/>
          <w:sz w:val="24"/>
          <w:szCs w:val="24"/>
        </w:rPr>
        <w:t>Przetwarzanie danych osobowych</w:t>
      </w:r>
    </w:p>
    <w:p w14:paraId="7E5C826C" w14:textId="77777777" w:rsidR="00CE16BB" w:rsidRPr="00CE16BB" w:rsidRDefault="00CE16BB" w:rsidP="00CE16BB"/>
    <w:p w14:paraId="16D8312F" w14:textId="77777777" w:rsidR="007018E7" w:rsidRPr="005D7A0B" w:rsidRDefault="001B6108" w:rsidP="00F645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A0B">
        <w:rPr>
          <w:rFonts w:ascii="Times New Roman" w:hAnsi="Times New Roman" w:cs="Times New Roman"/>
          <w:sz w:val="24"/>
          <w:szCs w:val="24"/>
        </w:rPr>
        <w:t xml:space="preserve">1. </w:t>
      </w:r>
      <w:r w:rsidR="007018E7"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="007018E7" w:rsidRPr="005D7A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„RODO”,</w:t>
      </w:r>
      <w:r w:rsidR="007018E7"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8E7" w:rsidRPr="005D7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informuje, że: </w:t>
      </w:r>
    </w:p>
    <w:p w14:paraId="7EE39789" w14:textId="77777777" w:rsidR="007018E7" w:rsidRPr="005D7A0B" w:rsidRDefault="007018E7" w:rsidP="00F6459D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administratorem danych osobowych Wykonawcy oraz osób, których dane Wykonawca przekazał w niniejszym postępowaniu; </w:t>
      </w:r>
    </w:p>
    <w:p w14:paraId="7C395D33" w14:textId="77777777" w:rsidR="007018E7" w:rsidRPr="005D7A0B" w:rsidRDefault="007018E7" w:rsidP="00F6459D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Wykonawcy przetwarzane będą na podstawie art. 6 ust. 1 lit. c</w:t>
      </w:r>
      <w:r w:rsidRPr="005D7A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niniejszego zamówienia;</w:t>
      </w:r>
    </w:p>
    <w:p w14:paraId="3FB9663D" w14:textId="77777777" w:rsidR="007018E7" w:rsidRPr="005D7A0B" w:rsidRDefault="007018E7" w:rsidP="00F6459D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 osoby lub podmioty, którym udostępniona zostanie dokumentacja postępowania m.in.</w:t>
      </w:r>
      <w:r w:rsidRPr="005D7A0B">
        <w:rPr>
          <w:rFonts w:ascii="Times New Roman" w:hAnsi="Times New Roman" w:cs="Times New Roman"/>
          <w:b/>
          <w:spacing w:val="-1"/>
          <w:sz w:val="24"/>
          <w:szCs w:val="24"/>
          <w:lang w:val="pl"/>
        </w:rPr>
        <w:t xml:space="preserve"> </w:t>
      </w:r>
      <w:r w:rsidRPr="005D7A0B">
        <w:rPr>
          <w:rFonts w:ascii="Times New Roman" w:hAnsi="Times New Roman" w:cs="Times New Roman"/>
          <w:bCs/>
          <w:spacing w:val="-1"/>
          <w:sz w:val="24"/>
          <w:szCs w:val="24"/>
          <w:lang w:val="pl"/>
        </w:rPr>
        <w:t>Ministrowi Funduszy</w:t>
      </w:r>
      <w:r w:rsidRPr="005D7A0B">
        <w:rPr>
          <w:rFonts w:ascii="Times New Roman" w:hAnsi="Times New Roman" w:cs="Times New Roman"/>
          <w:bCs/>
          <w:sz w:val="24"/>
          <w:szCs w:val="24"/>
          <w:lang w:val="pl"/>
        </w:rPr>
        <w:t xml:space="preserve"> i</w:t>
      </w:r>
      <w:r w:rsidRPr="005D7A0B">
        <w:rPr>
          <w:rFonts w:ascii="Times New Roman" w:hAnsi="Times New Roman" w:cs="Times New Roman"/>
          <w:bCs/>
          <w:spacing w:val="-1"/>
          <w:sz w:val="24"/>
          <w:szCs w:val="24"/>
          <w:lang w:val="pl"/>
        </w:rPr>
        <w:t xml:space="preserve"> Polityki Regionalnej</w:t>
      </w:r>
      <w:r w:rsidRPr="005D7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;</w:t>
      </w:r>
    </w:p>
    <w:p w14:paraId="4693FD9D" w14:textId="77777777" w:rsidR="007018E7" w:rsidRPr="005D7A0B" w:rsidRDefault="007018E7" w:rsidP="00F6459D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 zgodnie z przepisami o ochronie danych osobowych </w:t>
      </w:r>
    </w:p>
    <w:p w14:paraId="36754681" w14:textId="4DCD6FA6" w:rsidR="007018E7" w:rsidRPr="005D7A0B" w:rsidRDefault="007018E7" w:rsidP="00F6459D">
      <w:pPr>
        <w:numPr>
          <w:ilvl w:val="0"/>
          <w:numId w:val="36"/>
        </w:numPr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Wykonawcę danych osobowych bezpośrednio go dotyczących służy realizacji procesu wyłonienia wykonawcy na wskazane zadanie w związku z realizacją umowy o dofinansowanie projektu pn. „</w:t>
      </w:r>
      <w:r w:rsidR="00F80C27" w:rsidRPr="00F80C27">
        <w:rPr>
          <w:rFonts w:ascii="Times New Roman" w:hAnsi="Times New Roman"/>
          <w:b/>
          <w:sz w:val="24"/>
          <w:szCs w:val="24"/>
        </w:rPr>
        <w:t>P</w:t>
      </w:r>
      <w:r w:rsidR="00F80C27" w:rsidRPr="00F80C27">
        <w:rPr>
          <w:rFonts w:ascii="Times New Roman" w:hAnsi="Times New Roman"/>
          <w:b/>
          <w:sz w:val="24"/>
          <w:szCs w:val="24"/>
        </w:rPr>
        <w:t xml:space="preserve">rzeprowadzenie diagnozy </w:t>
      </w:r>
      <w:proofErr w:type="spellStart"/>
      <w:r w:rsidR="00F80C27" w:rsidRPr="00F80C27">
        <w:rPr>
          <w:rFonts w:ascii="Times New Roman" w:hAnsi="Times New Roman"/>
          <w:b/>
          <w:sz w:val="24"/>
          <w:szCs w:val="24"/>
        </w:rPr>
        <w:t>cyberbezpieczeństwa</w:t>
      </w:r>
      <w:proofErr w:type="spellEnd"/>
      <w:r w:rsidR="00F80C27" w:rsidRPr="00F80C27">
        <w:rPr>
          <w:rFonts w:ascii="Times New Roman" w:hAnsi="Times New Roman"/>
          <w:b/>
          <w:sz w:val="24"/>
          <w:szCs w:val="24"/>
        </w:rPr>
        <w:t xml:space="preserve"> oraz szkolenia dla urzędników w zakresie </w:t>
      </w:r>
      <w:proofErr w:type="spellStart"/>
      <w:r w:rsidR="00F80C27" w:rsidRPr="00F80C27">
        <w:rPr>
          <w:rFonts w:ascii="Times New Roman" w:hAnsi="Times New Roman"/>
          <w:b/>
          <w:sz w:val="24"/>
          <w:szCs w:val="24"/>
        </w:rPr>
        <w:t>cyberbezpieczeń</w:t>
      </w:r>
      <w:proofErr w:type="spellEnd"/>
      <w:r w:rsidRPr="005D7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 w sposób zautomatyzowany, stosownie do art. 22</w:t>
      </w:r>
      <w:bookmarkStart w:id="2" w:name="_GoBack"/>
      <w:bookmarkEnd w:id="2"/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RODO;</w:t>
      </w:r>
    </w:p>
    <w:p w14:paraId="4C1E8DDE" w14:textId="77777777" w:rsidR="007018E7" w:rsidRPr="005D7A0B" w:rsidRDefault="007018E7" w:rsidP="00F6459D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14:paraId="4B3550AB" w14:textId="77777777" w:rsidR="007018E7" w:rsidRPr="005D7A0B" w:rsidRDefault="007018E7" w:rsidP="00F6459D">
      <w:pPr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14:paraId="576493D9" w14:textId="77777777" w:rsidR="007018E7" w:rsidRPr="005D7A0B" w:rsidRDefault="007018E7" w:rsidP="00F6459D">
      <w:pPr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4888E2F8" w14:textId="77777777" w:rsidR="007018E7" w:rsidRPr="005D7A0B" w:rsidRDefault="007018E7" w:rsidP="00F6459D">
      <w:pPr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781697" w14:textId="77777777" w:rsidR="007018E7" w:rsidRPr="005D7A0B" w:rsidRDefault="007018E7" w:rsidP="00F6459D">
      <w:pPr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807782C" w14:textId="77777777" w:rsidR="007018E7" w:rsidRPr="005D7A0B" w:rsidRDefault="007018E7" w:rsidP="00F6459D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14:paraId="2199F73E" w14:textId="77777777" w:rsidR="007018E7" w:rsidRPr="005D7A0B" w:rsidRDefault="007018E7" w:rsidP="00F6459D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AAED566" w14:textId="77777777" w:rsidR="007018E7" w:rsidRPr="005D7A0B" w:rsidRDefault="007018E7" w:rsidP="00F6459D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03D75A9" w14:textId="77777777" w:rsidR="007018E7" w:rsidRPr="005D7A0B" w:rsidRDefault="007018E7" w:rsidP="00F6459D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danych osobowych Wykonawcy jest art. 6 ust. 1 lit. c RODO. </w:t>
      </w:r>
    </w:p>
    <w:p w14:paraId="03CEAF77" w14:textId="77777777" w:rsidR="00575FFF" w:rsidRDefault="00575FFF" w:rsidP="00F645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C0DC7" w14:textId="2B2E0947" w:rsidR="00AF4381" w:rsidRDefault="00AF4381" w:rsidP="00F645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29A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429A">
        <w:rPr>
          <w:rFonts w:ascii="Times New Roman" w:hAnsi="Times New Roman" w:cs="Times New Roman"/>
          <w:sz w:val="24"/>
          <w:szCs w:val="24"/>
        </w:rPr>
        <w:t>.</w:t>
      </w:r>
      <w:r w:rsidRPr="006B429A">
        <w:rPr>
          <w:rFonts w:ascii="Times New Roman" w:hAnsi="Times New Roman" w:cs="Times New Roman"/>
          <w:sz w:val="24"/>
          <w:szCs w:val="24"/>
        </w:rPr>
        <w:br/>
      </w:r>
      <w:r w:rsidRPr="005D7A0B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3E045FD9" w14:textId="77777777" w:rsidR="00CE16BB" w:rsidRPr="005D7A0B" w:rsidRDefault="00CE16BB" w:rsidP="00F645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96AE6" w14:textId="77777777" w:rsidR="00AF4381" w:rsidRPr="005D7A0B" w:rsidRDefault="00AF4381" w:rsidP="00F6459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sprawach nie uregulowanych niniejszą umową mają zastosowanie przepisy ustawy z dnia 23 kwietnia 1964 r. Kodeks cywilny. </w:t>
      </w:r>
    </w:p>
    <w:p w14:paraId="5176F111" w14:textId="7A3932B9" w:rsidR="00AF4381" w:rsidRPr="005D7A0B" w:rsidRDefault="00576054" w:rsidP="00F6459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S</w:t>
      </w:r>
      <w:r w:rsidR="00AF4381" w:rsidRPr="005D7A0B">
        <w:rPr>
          <w:rFonts w:ascii="Times New Roman" w:hAnsi="Times New Roman"/>
          <w:sz w:val="24"/>
          <w:szCs w:val="24"/>
        </w:rPr>
        <w:t xml:space="preserve">pory mogące wynikać przy realizacji niniejszej umowy będą rozstrzygane przez właściwy rzeczowo i miejscowo dla siedziby Zamawiającego sąd powszechny. </w:t>
      </w:r>
    </w:p>
    <w:p w14:paraId="5B0AE839" w14:textId="1EB6F634" w:rsidR="00AF4381" w:rsidRPr="005D7A0B" w:rsidRDefault="00AF4381" w:rsidP="00F6459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t xml:space="preserve">Umowę sporządzono w dwóch jednobrzmiących egzemplarzach, po jednym dla </w:t>
      </w:r>
      <w:r w:rsidR="00892EBA" w:rsidRPr="005D7A0B">
        <w:rPr>
          <w:rFonts w:ascii="Times New Roman" w:hAnsi="Times New Roman"/>
          <w:sz w:val="24"/>
          <w:szCs w:val="24"/>
          <w:lang w:val="pl-PL"/>
        </w:rPr>
        <w:t>każdej ze stron</w:t>
      </w:r>
      <w:r w:rsidRPr="005D7A0B">
        <w:rPr>
          <w:rFonts w:ascii="Times New Roman" w:hAnsi="Times New Roman"/>
          <w:sz w:val="24"/>
          <w:szCs w:val="24"/>
        </w:rPr>
        <w:t>.</w:t>
      </w:r>
    </w:p>
    <w:p w14:paraId="7408145B" w14:textId="6C9F86BC" w:rsidR="00261F5E" w:rsidRPr="005D7A0B" w:rsidRDefault="00F56A01" w:rsidP="00F6459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Integralną część </w:t>
      </w:r>
      <w:r w:rsidR="0050553A" w:rsidRPr="005D7A0B">
        <w:rPr>
          <w:rFonts w:ascii="Times New Roman" w:hAnsi="Times New Roman"/>
          <w:sz w:val="24"/>
          <w:szCs w:val="24"/>
          <w:lang w:val="pl-PL"/>
        </w:rPr>
        <w:t>u</w:t>
      </w:r>
      <w:r w:rsidRPr="005D7A0B">
        <w:rPr>
          <w:rFonts w:ascii="Times New Roman" w:hAnsi="Times New Roman"/>
          <w:sz w:val="24"/>
          <w:szCs w:val="24"/>
        </w:rPr>
        <w:t xml:space="preserve">mowy stanowią następujące </w:t>
      </w:r>
      <w:r w:rsidR="00936A2F" w:rsidRPr="005D7A0B">
        <w:rPr>
          <w:rFonts w:ascii="Times New Roman" w:hAnsi="Times New Roman"/>
          <w:sz w:val="24"/>
          <w:szCs w:val="24"/>
        </w:rPr>
        <w:t>za</w:t>
      </w:r>
      <w:r w:rsidR="00936A2F" w:rsidRPr="005D7A0B">
        <w:rPr>
          <w:rFonts w:ascii="Times New Roman" w:hAnsi="Times New Roman"/>
          <w:sz w:val="24"/>
          <w:szCs w:val="24"/>
          <w:lang w:val="pl-PL"/>
        </w:rPr>
        <w:t>łączniki:</w:t>
      </w:r>
    </w:p>
    <w:p w14:paraId="0D29DE05" w14:textId="33B07096" w:rsidR="00B54B92" w:rsidRPr="005D7A0B" w:rsidRDefault="00261F5E" w:rsidP="00F6459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Opis Przedmiotu Zamówienia do Zapytania ofertowego</w:t>
      </w:r>
      <w:r w:rsidR="00B54B92" w:rsidRPr="005D7A0B">
        <w:rPr>
          <w:rFonts w:ascii="Times New Roman" w:hAnsi="Times New Roman"/>
          <w:sz w:val="24"/>
          <w:szCs w:val="24"/>
          <w:lang w:val="pl-PL"/>
        </w:rPr>
        <w:t>.</w:t>
      </w:r>
    </w:p>
    <w:p w14:paraId="36763EAF" w14:textId="77777777" w:rsidR="00EE07A6" w:rsidRPr="00013E0D" w:rsidRDefault="00EE07A6" w:rsidP="00F6459D">
      <w:pPr>
        <w:spacing w:line="276" w:lineRule="auto"/>
        <w:jc w:val="both"/>
        <w:rPr>
          <w:rFonts w:ascii="Times New Roman" w:hAnsi="Times New Roman" w:cs="Times New Roman"/>
        </w:rPr>
      </w:pPr>
    </w:p>
    <w:p w14:paraId="544F8863" w14:textId="40F57978" w:rsidR="00E87B05" w:rsidRPr="005D7A0B" w:rsidRDefault="00E5132A" w:rsidP="00F6459D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7A0B">
        <w:rPr>
          <w:rFonts w:ascii="Times New Roman" w:hAnsi="Times New Roman" w:cs="Times New Roman"/>
          <w:sz w:val="24"/>
          <w:szCs w:val="24"/>
        </w:rPr>
        <w:t>Zamawiający</w:t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="001E5BD8" w:rsidRPr="005D7A0B">
        <w:rPr>
          <w:rFonts w:ascii="Times New Roman" w:hAnsi="Times New Roman" w:cs="Times New Roman"/>
          <w:sz w:val="24"/>
          <w:szCs w:val="24"/>
        </w:rPr>
        <w:tab/>
      </w:r>
      <w:r w:rsidR="001E5BD8" w:rsidRPr="005D7A0B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2441CF61" w14:textId="517225AB" w:rsidR="00E87B05" w:rsidRPr="005D7A0B" w:rsidRDefault="00E87B05" w:rsidP="00F645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87B05" w:rsidRPr="005D7A0B" w:rsidSect="00575F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EC9DE" w14:textId="77777777" w:rsidR="00B35339" w:rsidRDefault="00B35339" w:rsidP="00DC0DC8">
      <w:pPr>
        <w:spacing w:after="0" w:line="240" w:lineRule="auto"/>
      </w:pPr>
      <w:r>
        <w:separator/>
      </w:r>
    </w:p>
  </w:endnote>
  <w:endnote w:type="continuationSeparator" w:id="0">
    <w:p w14:paraId="55EE9A3C" w14:textId="77777777" w:rsidR="00B35339" w:rsidRDefault="00B35339" w:rsidP="00DC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854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A27CAA" w14:textId="4C7E36DF" w:rsidR="008F0BAA" w:rsidRPr="008F0BAA" w:rsidRDefault="008F0BAA">
        <w:pPr>
          <w:pStyle w:val="Stopka"/>
          <w:jc w:val="right"/>
          <w:rPr>
            <w:rFonts w:ascii="Times New Roman" w:hAnsi="Times New Roman" w:cs="Times New Roman"/>
          </w:rPr>
        </w:pPr>
        <w:r w:rsidRPr="008F0BAA">
          <w:rPr>
            <w:rFonts w:ascii="Times New Roman" w:hAnsi="Times New Roman" w:cs="Times New Roman"/>
          </w:rPr>
          <w:fldChar w:fldCharType="begin"/>
        </w:r>
        <w:r w:rsidRPr="008F0BAA">
          <w:rPr>
            <w:rFonts w:ascii="Times New Roman" w:hAnsi="Times New Roman" w:cs="Times New Roman"/>
          </w:rPr>
          <w:instrText>PAGE   \* MERGEFORMAT</w:instrText>
        </w:r>
        <w:r w:rsidRPr="008F0BAA">
          <w:rPr>
            <w:rFonts w:ascii="Times New Roman" w:hAnsi="Times New Roman" w:cs="Times New Roman"/>
          </w:rPr>
          <w:fldChar w:fldCharType="separate"/>
        </w:r>
        <w:r w:rsidR="00F80C27">
          <w:rPr>
            <w:rFonts w:ascii="Times New Roman" w:hAnsi="Times New Roman" w:cs="Times New Roman"/>
            <w:noProof/>
          </w:rPr>
          <w:t>8</w:t>
        </w:r>
        <w:r w:rsidRPr="008F0BAA">
          <w:rPr>
            <w:rFonts w:ascii="Times New Roman" w:hAnsi="Times New Roman" w:cs="Times New Roman"/>
          </w:rPr>
          <w:fldChar w:fldCharType="end"/>
        </w:r>
      </w:p>
    </w:sdtContent>
  </w:sdt>
  <w:p w14:paraId="65BF4416" w14:textId="77777777" w:rsidR="00377406" w:rsidRDefault="00377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870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F3C21B" w14:textId="3390AD38" w:rsidR="00243A05" w:rsidRPr="00243A05" w:rsidRDefault="00243A05">
        <w:pPr>
          <w:pStyle w:val="Stopka"/>
          <w:jc w:val="right"/>
          <w:rPr>
            <w:rFonts w:ascii="Times New Roman" w:hAnsi="Times New Roman" w:cs="Times New Roman"/>
          </w:rPr>
        </w:pPr>
        <w:r w:rsidRPr="00243A05">
          <w:rPr>
            <w:rFonts w:ascii="Times New Roman" w:hAnsi="Times New Roman" w:cs="Times New Roman"/>
          </w:rPr>
          <w:fldChar w:fldCharType="begin"/>
        </w:r>
        <w:r w:rsidRPr="00243A05">
          <w:rPr>
            <w:rFonts w:ascii="Times New Roman" w:hAnsi="Times New Roman" w:cs="Times New Roman"/>
          </w:rPr>
          <w:instrText>PAGE   \* MERGEFORMAT</w:instrText>
        </w:r>
        <w:r w:rsidRPr="00243A05">
          <w:rPr>
            <w:rFonts w:ascii="Times New Roman" w:hAnsi="Times New Roman" w:cs="Times New Roman"/>
          </w:rPr>
          <w:fldChar w:fldCharType="separate"/>
        </w:r>
        <w:r w:rsidR="00F80C27">
          <w:rPr>
            <w:rFonts w:ascii="Times New Roman" w:hAnsi="Times New Roman" w:cs="Times New Roman"/>
            <w:noProof/>
          </w:rPr>
          <w:t>1</w:t>
        </w:r>
        <w:r w:rsidRPr="00243A05">
          <w:rPr>
            <w:rFonts w:ascii="Times New Roman" w:hAnsi="Times New Roman" w:cs="Times New Roman"/>
          </w:rPr>
          <w:fldChar w:fldCharType="end"/>
        </w:r>
      </w:p>
    </w:sdtContent>
  </w:sdt>
  <w:p w14:paraId="6BF30AD7" w14:textId="77777777" w:rsidR="00243A05" w:rsidRDefault="00243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141E" w14:textId="77777777" w:rsidR="00B35339" w:rsidRDefault="00B35339" w:rsidP="00DC0DC8">
      <w:pPr>
        <w:spacing w:after="0" w:line="240" w:lineRule="auto"/>
      </w:pPr>
      <w:r>
        <w:separator/>
      </w:r>
    </w:p>
  </w:footnote>
  <w:footnote w:type="continuationSeparator" w:id="0">
    <w:p w14:paraId="0C10295E" w14:textId="77777777" w:rsidR="00B35339" w:rsidRDefault="00B35339" w:rsidP="00DC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0D4D" w14:textId="19E6C3E1" w:rsidR="00BC1F48" w:rsidRDefault="00575FFF" w:rsidP="00575FF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28586" wp14:editId="6B7937CC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557DE" w14:textId="77777777" w:rsidR="00575FFF" w:rsidRPr="00575FFF" w:rsidRDefault="00575FFF" w:rsidP="00575FF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9AAE4" w14:textId="6B8699FB" w:rsidR="00C14DF5" w:rsidRDefault="00C14DF5" w:rsidP="00C14DF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169DBAE8" wp14:editId="3C181419">
          <wp:extent cx="5076825" cy="5334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826AD" w14:textId="77777777" w:rsidR="00C14DF5" w:rsidRDefault="00C1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4013DF8"/>
    <w:multiLevelType w:val="hybridMultilevel"/>
    <w:tmpl w:val="1B86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349"/>
    <w:multiLevelType w:val="hybridMultilevel"/>
    <w:tmpl w:val="D5DA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21C85"/>
    <w:multiLevelType w:val="hybridMultilevel"/>
    <w:tmpl w:val="FCA88282"/>
    <w:lvl w:ilvl="0" w:tplc="18CC9F88">
      <w:start w:val="1"/>
      <w:numFmt w:val="bullet"/>
      <w:pStyle w:val="P3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27C6262C">
      <w:start w:val="1"/>
      <w:numFmt w:val="bullet"/>
      <w:pStyle w:val="P4"/>
      <w:lvlText w:val=""/>
      <w:lvlJc w:val="left"/>
      <w:pPr>
        <w:ind w:left="308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>
    <w:nsid w:val="101C3D9D"/>
    <w:multiLevelType w:val="hybridMultilevel"/>
    <w:tmpl w:val="028E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5C00"/>
    <w:multiLevelType w:val="hybridMultilevel"/>
    <w:tmpl w:val="8556A3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306C59"/>
    <w:multiLevelType w:val="hybridMultilevel"/>
    <w:tmpl w:val="B390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05EE5"/>
    <w:multiLevelType w:val="hybridMultilevel"/>
    <w:tmpl w:val="596C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C2164"/>
    <w:multiLevelType w:val="hybridMultilevel"/>
    <w:tmpl w:val="5E1E1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D608BF"/>
    <w:multiLevelType w:val="hybridMultilevel"/>
    <w:tmpl w:val="7E2E1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67E0F"/>
    <w:multiLevelType w:val="hybridMultilevel"/>
    <w:tmpl w:val="7E2E1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97708"/>
    <w:multiLevelType w:val="hybridMultilevel"/>
    <w:tmpl w:val="A6DCBDF6"/>
    <w:lvl w:ilvl="0" w:tplc="359CE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F67E8"/>
    <w:multiLevelType w:val="hybridMultilevel"/>
    <w:tmpl w:val="CB10BA30"/>
    <w:lvl w:ilvl="0" w:tplc="5A6677D0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032" w:hanging="360"/>
      </w:pPr>
    </w:lvl>
    <w:lvl w:ilvl="2" w:tplc="0415001B" w:tentative="1">
      <w:start w:val="1"/>
      <w:numFmt w:val="lowerRoman"/>
      <w:lvlText w:val="%3."/>
      <w:lvlJc w:val="right"/>
      <w:pPr>
        <w:ind w:left="3752" w:hanging="180"/>
      </w:pPr>
    </w:lvl>
    <w:lvl w:ilvl="3" w:tplc="0415000F" w:tentative="1">
      <w:start w:val="1"/>
      <w:numFmt w:val="decimal"/>
      <w:lvlText w:val="%4.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5192" w:hanging="360"/>
      </w:pPr>
    </w:lvl>
    <w:lvl w:ilvl="5" w:tplc="0415001B" w:tentative="1">
      <w:start w:val="1"/>
      <w:numFmt w:val="lowerRoman"/>
      <w:lvlText w:val="%6."/>
      <w:lvlJc w:val="right"/>
      <w:pPr>
        <w:ind w:left="5912" w:hanging="180"/>
      </w:pPr>
    </w:lvl>
    <w:lvl w:ilvl="6" w:tplc="0415000F" w:tentative="1">
      <w:start w:val="1"/>
      <w:numFmt w:val="decimal"/>
      <w:lvlText w:val="%7."/>
      <w:lvlJc w:val="left"/>
      <w:pPr>
        <w:ind w:left="6632" w:hanging="360"/>
      </w:pPr>
    </w:lvl>
    <w:lvl w:ilvl="7" w:tplc="04150019" w:tentative="1">
      <w:start w:val="1"/>
      <w:numFmt w:val="lowerLetter"/>
      <w:lvlText w:val="%8."/>
      <w:lvlJc w:val="left"/>
      <w:pPr>
        <w:ind w:left="7352" w:hanging="360"/>
      </w:pPr>
    </w:lvl>
    <w:lvl w:ilvl="8" w:tplc="0415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16">
    <w:nsid w:val="3E2B427C"/>
    <w:multiLevelType w:val="hybridMultilevel"/>
    <w:tmpl w:val="8208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958A0"/>
    <w:multiLevelType w:val="hybridMultilevel"/>
    <w:tmpl w:val="46D8263E"/>
    <w:lvl w:ilvl="0" w:tplc="5DBEBB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C670F"/>
    <w:multiLevelType w:val="hybridMultilevel"/>
    <w:tmpl w:val="D984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796B7B"/>
    <w:multiLevelType w:val="multilevel"/>
    <w:tmpl w:val="4B36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1">
    <w:nsid w:val="5620438B"/>
    <w:multiLevelType w:val="multilevel"/>
    <w:tmpl w:val="FEC43EE0"/>
    <w:lvl w:ilvl="0">
      <w:start w:val="1"/>
      <w:numFmt w:val="decimal"/>
      <w:pStyle w:val="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P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2">
    <w:nsid w:val="56F2459E"/>
    <w:multiLevelType w:val="hybridMultilevel"/>
    <w:tmpl w:val="EB18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70974"/>
    <w:multiLevelType w:val="hybridMultilevel"/>
    <w:tmpl w:val="4C0C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85E2D"/>
    <w:multiLevelType w:val="hybridMultilevel"/>
    <w:tmpl w:val="718EDC5E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>
    <w:nsid w:val="5EB76149"/>
    <w:multiLevelType w:val="hybridMultilevel"/>
    <w:tmpl w:val="D8E66B98"/>
    <w:lvl w:ilvl="0" w:tplc="D7E64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3AB2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984838"/>
    <w:multiLevelType w:val="hybridMultilevel"/>
    <w:tmpl w:val="B61AA6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7B78AD"/>
    <w:multiLevelType w:val="hybridMultilevel"/>
    <w:tmpl w:val="9908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15095"/>
    <w:multiLevelType w:val="hybridMultilevel"/>
    <w:tmpl w:val="40FA4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E5743B"/>
    <w:multiLevelType w:val="hybridMultilevel"/>
    <w:tmpl w:val="7E2E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9126C"/>
    <w:multiLevelType w:val="hybridMultilevel"/>
    <w:tmpl w:val="F860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52503"/>
    <w:multiLevelType w:val="hybridMultilevel"/>
    <w:tmpl w:val="CA16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44F2F"/>
    <w:multiLevelType w:val="hybridMultilevel"/>
    <w:tmpl w:val="DD42E5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3"/>
  </w:num>
  <w:num w:numId="5">
    <w:abstractNumId w:val="8"/>
  </w:num>
  <w:num w:numId="6">
    <w:abstractNumId w:val="31"/>
  </w:num>
  <w:num w:numId="7">
    <w:abstractNumId w:val="9"/>
  </w:num>
  <w:num w:numId="8">
    <w:abstractNumId w:val="17"/>
  </w:num>
  <w:num w:numId="9">
    <w:abstractNumId w:val="16"/>
  </w:num>
  <w:num w:numId="10">
    <w:abstractNumId w:val="32"/>
  </w:num>
  <w:num w:numId="11">
    <w:abstractNumId w:val="30"/>
  </w:num>
  <w:num w:numId="12">
    <w:abstractNumId w:val="23"/>
  </w:num>
  <w:num w:numId="13">
    <w:abstractNumId w:val="25"/>
  </w:num>
  <w:num w:numId="14">
    <w:abstractNumId w:val="18"/>
  </w:num>
  <w:num w:numId="15">
    <w:abstractNumId w:val="11"/>
  </w:num>
  <w:num w:numId="16">
    <w:abstractNumId w:val="29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9"/>
  </w:num>
  <w:num w:numId="22">
    <w:abstractNumId w:val="15"/>
  </w:num>
  <w:num w:numId="23">
    <w:abstractNumId w:val="20"/>
  </w:num>
  <w:num w:numId="24">
    <w:abstractNumId w:val="26"/>
  </w:num>
  <w:num w:numId="25">
    <w:abstractNumId w:val="21"/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</w:num>
  <w:num w:numId="34">
    <w:abstractNumId w:val="0"/>
  </w:num>
  <w:num w:numId="35">
    <w:abstractNumId w:val="1"/>
  </w:num>
  <w:num w:numId="36">
    <w:abstractNumId w:val="2"/>
  </w:num>
  <w:num w:numId="37">
    <w:abstractNumId w:val="6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DF"/>
    <w:rsid w:val="00000EBB"/>
    <w:rsid w:val="00005520"/>
    <w:rsid w:val="00005C54"/>
    <w:rsid w:val="00013E0D"/>
    <w:rsid w:val="00021A0D"/>
    <w:rsid w:val="00023720"/>
    <w:rsid w:val="00023D6E"/>
    <w:rsid w:val="00033BF6"/>
    <w:rsid w:val="000504F2"/>
    <w:rsid w:val="00067E11"/>
    <w:rsid w:val="0007232F"/>
    <w:rsid w:val="0007260A"/>
    <w:rsid w:val="0008359D"/>
    <w:rsid w:val="000A2808"/>
    <w:rsid w:val="000B17B3"/>
    <w:rsid w:val="000C058F"/>
    <w:rsid w:val="000C07CA"/>
    <w:rsid w:val="000C5D39"/>
    <w:rsid w:val="000D4C61"/>
    <w:rsid w:val="000E2D44"/>
    <w:rsid w:val="000E380B"/>
    <w:rsid w:val="000F29D8"/>
    <w:rsid w:val="000F5235"/>
    <w:rsid w:val="00112C10"/>
    <w:rsid w:val="00112D85"/>
    <w:rsid w:val="001141CF"/>
    <w:rsid w:val="0011631C"/>
    <w:rsid w:val="00121E89"/>
    <w:rsid w:val="0014507F"/>
    <w:rsid w:val="001537CC"/>
    <w:rsid w:val="00160054"/>
    <w:rsid w:val="00167019"/>
    <w:rsid w:val="00176C7B"/>
    <w:rsid w:val="0018077B"/>
    <w:rsid w:val="00181DD8"/>
    <w:rsid w:val="00194B9E"/>
    <w:rsid w:val="001A057C"/>
    <w:rsid w:val="001A230D"/>
    <w:rsid w:val="001B0F4A"/>
    <w:rsid w:val="001B6108"/>
    <w:rsid w:val="001C0DEA"/>
    <w:rsid w:val="001C229C"/>
    <w:rsid w:val="001D59C8"/>
    <w:rsid w:val="001E1E75"/>
    <w:rsid w:val="001E5B6E"/>
    <w:rsid w:val="001E5BD8"/>
    <w:rsid w:val="001F38D5"/>
    <w:rsid w:val="001F685A"/>
    <w:rsid w:val="002061B6"/>
    <w:rsid w:val="0022621F"/>
    <w:rsid w:val="00233FEB"/>
    <w:rsid w:val="002417A0"/>
    <w:rsid w:val="00243A05"/>
    <w:rsid w:val="00261F5E"/>
    <w:rsid w:val="00264E25"/>
    <w:rsid w:val="00271611"/>
    <w:rsid w:val="00281B78"/>
    <w:rsid w:val="002B1D94"/>
    <w:rsid w:val="002B2B6B"/>
    <w:rsid w:val="002C5548"/>
    <w:rsid w:val="002E17E3"/>
    <w:rsid w:val="002F7106"/>
    <w:rsid w:val="00304713"/>
    <w:rsid w:val="00306B93"/>
    <w:rsid w:val="00310A31"/>
    <w:rsid w:val="00331B8D"/>
    <w:rsid w:val="00341A29"/>
    <w:rsid w:val="0035411C"/>
    <w:rsid w:val="00361E7B"/>
    <w:rsid w:val="00363A10"/>
    <w:rsid w:val="003664F7"/>
    <w:rsid w:val="00376F98"/>
    <w:rsid w:val="00377406"/>
    <w:rsid w:val="00380877"/>
    <w:rsid w:val="0038495C"/>
    <w:rsid w:val="00384C79"/>
    <w:rsid w:val="003850F4"/>
    <w:rsid w:val="003A47EC"/>
    <w:rsid w:val="003B5F26"/>
    <w:rsid w:val="003B6482"/>
    <w:rsid w:val="003C65E8"/>
    <w:rsid w:val="003C73A8"/>
    <w:rsid w:val="003E0988"/>
    <w:rsid w:val="0041346B"/>
    <w:rsid w:val="004152E3"/>
    <w:rsid w:val="0041549E"/>
    <w:rsid w:val="0041754B"/>
    <w:rsid w:val="00427620"/>
    <w:rsid w:val="00447BF5"/>
    <w:rsid w:val="00447DBE"/>
    <w:rsid w:val="00450EF1"/>
    <w:rsid w:val="004538E8"/>
    <w:rsid w:val="00466BB9"/>
    <w:rsid w:val="00473A14"/>
    <w:rsid w:val="00483D64"/>
    <w:rsid w:val="0049195E"/>
    <w:rsid w:val="004A199A"/>
    <w:rsid w:val="004B4022"/>
    <w:rsid w:val="004D0849"/>
    <w:rsid w:val="004D7184"/>
    <w:rsid w:val="004E493F"/>
    <w:rsid w:val="004F13A0"/>
    <w:rsid w:val="004F35DC"/>
    <w:rsid w:val="004F52AB"/>
    <w:rsid w:val="00504B45"/>
    <w:rsid w:val="0050553A"/>
    <w:rsid w:val="0052346B"/>
    <w:rsid w:val="00523716"/>
    <w:rsid w:val="00523F4C"/>
    <w:rsid w:val="0052749E"/>
    <w:rsid w:val="00532DC3"/>
    <w:rsid w:val="00540B68"/>
    <w:rsid w:val="0054653C"/>
    <w:rsid w:val="00547897"/>
    <w:rsid w:val="00560364"/>
    <w:rsid w:val="00563349"/>
    <w:rsid w:val="00565398"/>
    <w:rsid w:val="00571CD7"/>
    <w:rsid w:val="00575FFF"/>
    <w:rsid w:val="00576054"/>
    <w:rsid w:val="00590007"/>
    <w:rsid w:val="005C4C4C"/>
    <w:rsid w:val="005D7A0B"/>
    <w:rsid w:val="005E5699"/>
    <w:rsid w:val="005E5CBD"/>
    <w:rsid w:val="005F74B9"/>
    <w:rsid w:val="00602199"/>
    <w:rsid w:val="0060440F"/>
    <w:rsid w:val="00612769"/>
    <w:rsid w:val="00612F25"/>
    <w:rsid w:val="00616AF8"/>
    <w:rsid w:val="00634413"/>
    <w:rsid w:val="00641727"/>
    <w:rsid w:val="0064610A"/>
    <w:rsid w:val="0064730F"/>
    <w:rsid w:val="006558B1"/>
    <w:rsid w:val="00674190"/>
    <w:rsid w:val="006813FE"/>
    <w:rsid w:val="00681D90"/>
    <w:rsid w:val="006A244F"/>
    <w:rsid w:val="006A3DFE"/>
    <w:rsid w:val="006A5718"/>
    <w:rsid w:val="006B2864"/>
    <w:rsid w:val="006B429A"/>
    <w:rsid w:val="006C1A86"/>
    <w:rsid w:val="006C781F"/>
    <w:rsid w:val="006D1009"/>
    <w:rsid w:val="006E4B78"/>
    <w:rsid w:val="006E5477"/>
    <w:rsid w:val="006F733E"/>
    <w:rsid w:val="006F77AF"/>
    <w:rsid w:val="007018E7"/>
    <w:rsid w:val="007113CB"/>
    <w:rsid w:val="007275A0"/>
    <w:rsid w:val="007373B2"/>
    <w:rsid w:val="00741DB8"/>
    <w:rsid w:val="00746E83"/>
    <w:rsid w:val="00775C0C"/>
    <w:rsid w:val="007B70DF"/>
    <w:rsid w:val="007B7E3D"/>
    <w:rsid w:val="007D1BCF"/>
    <w:rsid w:val="007E5F3C"/>
    <w:rsid w:val="007E64A4"/>
    <w:rsid w:val="007E7F5A"/>
    <w:rsid w:val="007F0D5D"/>
    <w:rsid w:val="007F32B8"/>
    <w:rsid w:val="00806E11"/>
    <w:rsid w:val="008129C5"/>
    <w:rsid w:val="00830B67"/>
    <w:rsid w:val="00840D4A"/>
    <w:rsid w:val="008608F3"/>
    <w:rsid w:val="00864AA3"/>
    <w:rsid w:val="008678D8"/>
    <w:rsid w:val="008744BD"/>
    <w:rsid w:val="00885C66"/>
    <w:rsid w:val="00892EBA"/>
    <w:rsid w:val="008A5B96"/>
    <w:rsid w:val="008C32E3"/>
    <w:rsid w:val="008D27E9"/>
    <w:rsid w:val="008D3740"/>
    <w:rsid w:val="008E09EF"/>
    <w:rsid w:val="008F0BAA"/>
    <w:rsid w:val="009210CB"/>
    <w:rsid w:val="00925D73"/>
    <w:rsid w:val="00932907"/>
    <w:rsid w:val="00934201"/>
    <w:rsid w:val="00936A2F"/>
    <w:rsid w:val="00942235"/>
    <w:rsid w:val="009432F2"/>
    <w:rsid w:val="0094679D"/>
    <w:rsid w:val="00962480"/>
    <w:rsid w:val="0097096B"/>
    <w:rsid w:val="009772EF"/>
    <w:rsid w:val="00993225"/>
    <w:rsid w:val="0099568B"/>
    <w:rsid w:val="009A3993"/>
    <w:rsid w:val="009B2B04"/>
    <w:rsid w:val="009E21BE"/>
    <w:rsid w:val="00A10DA6"/>
    <w:rsid w:val="00A13FDF"/>
    <w:rsid w:val="00A17D9F"/>
    <w:rsid w:val="00A27F0A"/>
    <w:rsid w:val="00A30553"/>
    <w:rsid w:val="00A40DD2"/>
    <w:rsid w:val="00A4214A"/>
    <w:rsid w:val="00A4367D"/>
    <w:rsid w:val="00A4503D"/>
    <w:rsid w:val="00A60E58"/>
    <w:rsid w:val="00A7279B"/>
    <w:rsid w:val="00A747E9"/>
    <w:rsid w:val="00A829C1"/>
    <w:rsid w:val="00AA1000"/>
    <w:rsid w:val="00AA1A3B"/>
    <w:rsid w:val="00AA21CB"/>
    <w:rsid w:val="00AA26C0"/>
    <w:rsid w:val="00AA5381"/>
    <w:rsid w:val="00AB3846"/>
    <w:rsid w:val="00AC26FF"/>
    <w:rsid w:val="00AD1984"/>
    <w:rsid w:val="00AD398A"/>
    <w:rsid w:val="00AF3E10"/>
    <w:rsid w:val="00AF4381"/>
    <w:rsid w:val="00B17315"/>
    <w:rsid w:val="00B35339"/>
    <w:rsid w:val="00B35A25"/>
    <w:rsid w:val="00B4103F"/>
    <w:rsid w:val="00B441C6"/>
    <w:rsid w:val="00B51F11"/>
    <w:rsid w:val="00B51FDE"/>
    <w:rsid w:val="00B5274D"/>
    <w:rsid w:val="00B54B92"/>
    <w:rsid w:val="00B55EF7"/>
    <w:rsid w:val="00B6250D"/>
    <w:rsid w:val="00B66545"/>
    <w:rsid w:val="00B97589"/>
    <w:rsid w:val="00BB2D5D"/>
    <w:rsid w:val="00BC051F"/>
    <w:rsid w:val="00BC1F48"/>
    <w:rsid w:val="00BC4BBC"/>
    <w:rsid w:val="00BC7EEF"/>
    <w:rsid w:val="00BD1095"/>
    <w:rsid w:val="00BD13F6"/>
    <w:rsid w:val="00BD7E2A"/>
    <w:rsid w:val="00BE0CC8"/>
    <w:rsid w:val="00BE0E81"/>
    <w:rsid w:val="00BF7D7F"/>
    <w:rsid w:val="00C07E4C"/>
    <w:rsid w:val="00C14DF5"/>
    <w:rsid w:val="00C232D7"/>
    <w:rsid w:val="00C31E7C"/>
    <w:rsid w:val="00C50F4A"/>
    <w:rsid w:val="00C55717"/>
    <w:rsid w:val="00C56FC3"/>
    <w:rsid w:val="00C817F1"/>
    <w:rsid w:val="00C872A7"/>
    <w:rsid w:val="00C9564F"/>
    <w:rsid w:val="00CA7D4A"/>
    <w:rsid w:val="00CB4D2F"/>
    <w:rsid w:val="00CC17B5"/>
    <w:rsid w:val="00CD02F4"/>
    <w:rsid w:val="00CD3D4A"/>
    <w:rsid w:val="00CE16BB"/>
    <w:rsid w:val="00D038CC"/>
    <w:rsid w:val="00D13595"/>
    <w:rsid w:val="00D139B3"/>
    <w:rsid w:val="00D17ECC"/>
    <w:rsid w:val="00D21777"/>
    <w:rsid w:val="00D2738C"/>
    <w:rsid w:val="00D30F6F"/>
    <w:rsid w:val="00D354F2"/>
    <w:rsid w:val="00D50B5F"/>
    <w:rsid w:val="00D5487A"/>
    <w:rsid w:val="00D61362"/>
    <w:rsid w:val="00D61D4B"/>
    <w:rsid w:val="00D65342"/>
    <w:rsid w:val="00D71A7C"/>
    <w:rsid w:val="00D878C2"/>
    <w:rsid w:val="00D93870"/>
    <w:rsid w:val="00D9462B"/>
    <w:rsid w:val="00D94872"/>
    <w:rsid w:val="00DC0DC8"/>
    <w:rsid w:val="00DC35AB"/>
    <w:rsid w:val="00DC449B"/>
    <w:rsid w:val="00DC6164"/>
    <w:rsid w:val="00DD24E4"/>
    <w:rsid w:val="00DD2C24"/>
    <w:rsid w:val="00DD4D9C"/>
    <w:rsid w:val="00DF095D"/>
    <w:rsid w:val="00DF23CE"/>
    <w:rsid w:val="00E23CA6"/>
    <w:rsid w:val="00E24B3C"/>
    <w:rsid w:val="00E44E9C"/>
    <w:rsid w:val="00E5132A"/>
    <w:rsid w:val="00E51A7E"/>
    <w:rsid w:val="00E67EE0"/>
    <w:rsid w:val="00E8220B"/>
    <w:rsid w:val="00E87B05"/>
    <w:rsid w:val="00EC2E5A"/>
    <w:rsid w:val="00ED2806"/>
    <w:rsid w:val="00ED7916"/>
    <w:rsid w:val="00EE0333"/>
    <w:rsid w:val="00EE0352"/>
    <w:rsid w:val="00EE07A6"/>
    <w:rsid w:val="00F01B36"/>
    <w:rsid w:val="00F041BB"/>
    <w:rsid w:val="00F349D4"/>
    <w:rsid w:val="00F36703"/>
    <w:rsid w:val="00F55AFD"/>
    <w:rsid w:val="00F56A01"/>
    <w:rsid w:val="00F6433B"/>
    <w:rsid w:val="00F6459D"/>
    <w:rsid w:val="00F6630E"/>
    <w:rsid w:val="00F74DFD"/>
    <w:rsid w:val="00F804FC"/>
    <w:rsid w:val="00F80C27"/>
    <w:rsid w:val="00F80C36"/>
    <w:rsid w:val="00FA163E"/>
    <w:rsid w:val="00FA3F49"/>
    <w:rsid w:val="00FB26A0"/>
    <w:rsid w:val="00FD2E62"/>
    <w:rsid w:val="00FE154C"/>
    <w:rsid w:val="00FE1E7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2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C2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ytu">
    <w:name w:val="Title"/>
    <w:basedOn w:val="Normalny"/>
    <w:next w:val="Normalny"/>
    <w:link w:val="TytuZnak"/>
    <w:qFormat/>
    <w:rsid w:val="00023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23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D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6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023D6E"/>
    <w:pPr>
      <w:ind w:left="720"/>
      <w:contextualSpacing/>
    </w:pPr>
    <w:rPr>
      <w:rFonts w:cs="Times New Roman"/>
      <w:lang w:val="x-non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023D6E"/>
    <w:rPr>
      <w:rFonts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C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C8"/>
  </w:style>
  <w:style w:type="paragraph" w:styleId="Stopka">
    <w:name w:val="footer"/>
    <w:basedOn w:val="Normalny"/>
    <w:link w:val="StopkaZnak"/>
    <w:uiPriority w:val="99"/>
    <w:unhideWhenUsed/>
    <w:rsid w:val="00DC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C8"/>
  </w:style>
  <w:style w:type="character" w:styleId="Hipercze">
    <w:name w:val="Hyperlink"/>
    <w:basedOn w:val="Domylnaczcionkaakapitu"/>
    <w:uiPriority w:val="99"/>
    <w:unhideWhenUsed/>
    <w:rsid w:val="00B173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31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umowa">
    <w:name w:val="Punkty umowa"/>
    <w:basedOn w:val="Normalny"/>
    <w:link w:val="PunktyumowaZnak"/>
    <w:uiPriority w:val="99"/>
    <w:rsid w:val="00F56A01"/>
    <w:pPr>
      <w:tabs>
        <w:tab w:val="left" w:pos="426"/>
      </w:tabs>
      <w:spacing w:before="120" w:after="0" w:line="240" w:lineRule="auto"/>
      <w:ind w:left="786"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F56A01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1">
    <w:name w:val="@P1"/>
    <w:basedOn w:val="Normalny"/>
    <w:link w:val="P1Znak"/>
    <w:qFormat/>
    <w:rsid w:val="001E1E75"/>
    <w:pPr>
      <w:numPr>
        <w:numId w:val="25"/>
      </w:numPr>
      <w:spacing w:before="120" w:after="0" w:line="264" w:lineRule="auto"/>
    </w:pPr>
    <w:rPr>
      <w:rFonts w:ascii="Calibri" w:eastAsia="Times New Roman" w:hAnsi="Calibri" w:cs="Times New Roman"/>
      <w:szCs w:val="24"/>
    </w:rPr>
  </w:style>
  <w:style w:type="character" w:customStyle="1" w:styleId="P1Znak">
    <w:name w:val="@P1 Znak"/>
    <w:link w:val="P1"/>
    <w:rsid w:val="001E1E75"/>
    <w:rPr>
      <w:rFonts w:ascii="Calibri" w:eastAsia="Times New Roman" w:hAnsi="Calibri" w:cs="Times New Roman"/>
      <w:szCs w:val="24"/>
    </w:rPr>
  </w:style>
  <w:style w:type="paragraph" w:customStyle="1" w:styleId="P2">
    <w:name w:val="@P2"/>
    <w:basedOn w:val="Normalny"/>
    <w:link w:val="P2Znak1"/>
    <w:qFormat/>
    <w:rsid w:val="001E1E75"/>
    <w:pPr>
      <w:numPr>
        <w:ilvl w:val="1"/>
        <w:numId w:val="25"/>
      </w:numPr>
      <w:spacing w:before="80" w:after="0" w:line="264" w:lineRule="auto"/>
    </w:pPr>
    <w:rPr>
      <w:rFonts w:ascii="Calibri" w:eastAsia="Times New Roman" w:hAnsi="Calibri" w:cs="Times New Roman"/>
      <w:szCs w:val="24"/>
    </w:rPr>
  </w:style>
  <w:style w:type="character" w:customStyle="1" w:styleId="P2Znak1">
    <w:name w:val="@P2 Znak1"/>
    <w:link w:val="P2"/>
    <w:rsid w:val="001E1E75"/>
    <w:rPr>
      <w:rFonts w:ascii="Calibri" w:eastAsia="Times New Roman" w:hAnsi="Calibri" w:cs="Times New Roman"/>
      <w:szCs w:val="24"/>
    </w:rPr>
  </w:style>
  <w:style w:type="paragraph" w:customStyle="1" w:styleId="P0">
    <w:name w:val="@P0"/>
    <w:basedOn w:val="Normalny"/>
    <w:link w:val="P0Znak"/>
    <w:qFormat/>
    <w:rsid w:val="001E1E75"/>
    <w:pPr>
      <w:keepNext/>
      <w:keepLines/>
      <w:spacing w:before="120" w:after="60" w:line="264" w:lineRule="auto"/>
      <w:contextualSpacing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P0Znak">
    <w:name w:val="@P0 Znak"/>
    <w:link w:val="P0"/>
    <w:rsid w:val="001E1E75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P3">
    <w:name w:val="@P3"/>
    <w:basedOn w:val="Normalny"/>
    <w:link w:val="P3Znak"/>
    <w:qFormat/>
    <w:rsid w:val="001E1E75"/>
    <w:pPr>
      <w:numPr>
        <w:numId w:val="26"/>
      </w:numPr>
      <w:spacing w:before="40" w:after="0" w:line="264" w:lineRule="auto"/>
      <w:ind w:left="1191" w:hanging="397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P3Znak">
    <w:name w:val="@P3 Znak"/>
    <w:link w:val="P3"/>
    <w:rsid w:val="001E1E75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P4">
    <w:name w:val="@P4"/>
    <w:basedOn w:val="P3"/>
    <w:autoRedefine/>
    <w:qFormat/>
    <w:rsid w:val="001E1E75"/>
    <w:pPr>
      <w:numPr>
        <w:ilvl w:val="1"/>
      </w:numPr>
      <w:tabs>
        <w:tab w:val="num" w:pos="360"/>
      </w:tabs>
      <w:ind w:left="2856"/>
    </w:pPr>
  </w:style>
  <w:style w:type="character" w:styleId="Pogrubienie">
    <w:name w:val="Strong"/>
    <w:basedOn w:val="Domylnaczcionkaakapitu"/>
    <w:uiPriority w:val="22"/>
    <w:qFormat/>
    <w:rsid w:val="00D17ECC"/>
    <w:rPr>
      <w:b/>
      <w:bCs/>
    </w:rPr>
  </w:style>
  <w:style w:type="paragraph" w:styleId="NormalnyWeb">
    <w:name w:val="Normal (Web)"/>
    <w:basedOn w:val="Normalny"/>
    <w:uiPriority w:val="99"/>
    <w:unhideWhenUsed/>
    <w:rsid w:val="00D1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D7A0B"/>
    <w:pPr>
      <w:widowControl w:val="0"/>
      <w:spacing w:after="0" w:line="240" w:lineRule="auto"/>
      <w:ind w:left="510" w:hanging="360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A0B"/>
    <w:rPr>
      <w:rFonts w:ascii="Times New Roman" w:eastAsia="Times New Roman" w:hAnsi="Times New Roman"/>
      <w:lang w:val="en-US"/>
    </w:rPr>
  </w:style>
  <w:style w:type="paragraph" w:customStyle="1" w:styleId="Standard">
    <w:name w:val="Standard"/>
    <w:rsid w:val="00F645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2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C2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ytu">
    <w:name w:val="Title"/>
    <w:basedOn w:val="Normalny"/>
    <w:next w:val="Normalny"/>
    <w:link w:val="TytuZnak"/>
    <w:qFormat/>
    <w:rsid w:val="00023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23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D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6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023D6E"/>
    <w:pPr>
      <w:ind w:left="720"/>
      <w:contextualSpacing/>
    </w:pPr>
    <w:rPr>
      <w:rFonts w:cs="Times New Roman"/>
      <w:lang w:val="x-non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023D6E"/>
    <w:rPr>
      <w:rFonts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C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C8"/>
  </w:style>
  <w:style w:type="paragraph" w:styleId="Stopka">
    <w:name w:val="footer"/>
    <w:basedOn w:val="Normalny"/>
    <w:link w:val="StopkaZnak"/>
    <w:uiPriority w:val="99"/>
    <w:unhideWhenUsed/>
    <w:rsid w:val="00DC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C8"/>
  </w:style>
  <w:style w:type="character" w:styleId="Hipercze">
    <w:name w:val="Hyperlink"/>
    <w:basedOn w:val="Domylnaczcionkaakapitu"/>
    <w:uiPriority w:val="99"/>
    <w:unhideWhenUsed/>
    <w:rsid w:val="00B173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31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umowa">
    <w:name w:val="Punkty umowa"/>
    <w:basedOn w:val="Normalny"/>
    <w:link w:val="PunktyumowaZnak"/>
    <w:uiPriority w:val="99"/>
    <w:rsid w:val="00F56A01"/>
    <w:pPr>
      <w:tabs>
        <w:tab w:val="left" w:pos="426"/>
      </w:tabs>
      <w:spacing w:before="120" w:after="0" w:line="240" w:lineRule="auto"/>
      <w:ind w:left="786"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F56A01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1">
    <w:name w:val="@P1"/>
    <w:basedOn w:val="Normalny"/>
    <w:link w:val="P1Znak"/>
    <w:qFormat/>
    <w:rsid w:val="001E1E75"/>
    <w:pPr>
      <w:numPr>
        <w:numId w:val="25"/>
      </w:numPr>
      <w:spacing w:before="120" w:after="0" w:line="264" w:lineRule="auto"/>
    </w:pPr>
    <w:rPr>
      <w:rFonts w:ascii="Calibri" w:eastAsia="Times New Roman" w:hAnsi="Calibri" w:cs="Times New Roman"/>
      <w:szCs w:val="24"/>
    </w:rPr>
  </w:style>
  <w:style w:type="character" w:customStyle="1" w:styleId="P1Znak">
    <w:name w:val="@P1 Znak"/>
    <w:link w:val="P1"/>
    <w:rsid w:val="001E1E75"/>
    <w:rPr>
      <w:rFonts w:ascii="Calibri" w:eastAsia="Times New Roman" w:hAnsi="Calibri" w:cs="Times New Roman"/>
      <w:szCs w:val="24"/>
    </w:rPr>
  </w:style>
  <w:style w:type="paragraph" w:customStyle="1" w:styleId="P2">
    <w:name w:val="@P2"/>
    <w:basedOn w:val="Normalny"/>
    <w:link w:val="P2Znak1"/>
    <w:qFormat/>
    <w:rsid w:val="001E1E75"/>
    <w:pPr>
      <w:numPr>
        <w:ilvl w:val="1"/>
        <w:numId w:val="25"/>
      </w:numPr>
      <w:spacing w:before="80" w:after="0" w:line="264" w:lineRule="auto"/>
    </w:pPr>
    <w:rPr>
      <w:rFonts w:ascii="Calibri" w:eastAsia="Times New Roman" w:hAnsi="Calibri" w:cs="Times New Roman"/>
      <w:szCs w:val="24"/>
    </w:rPr>
  </w:style>
  <w:style w:type="character" w:customStyle="1" w:styleId="P2Znak1">
    <w:name w:val="@P2 Znak1"/>
    <w:link w:val="P2"/>
    <w:rsid w:val="001E1E75"/>
    <w:rPr>
      <w:rFonts w:ascii="Calibri" w:eastAsia="Times New Roman" w:hAnsi="Calibri" w:cs="Times New Roman"/>
      <w:szCs w:val="24"/>
    </w:rPr>
  </w:style>
  <w:style w:type="paragraph" w:customStyle="1" w:styleId="P0">
    <w:name w:val="@P0"/>
    <w:basedOn w:val="Normalny"/>
    <w:link w:val="P0Znak"/>
    <w:qFormat/>
    <w:rsid w:val="001E1E75"/>
    <w:pPr>
      <w:keepNext/>
      <w:keepLines/>
      <w:spacing w:before="120" w:after="60" w:line="264" w:lineRule="auto"/>
      <w:contextualSpacing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P0Znak">
    <w:name w:val="@P0 Znak"/>
    <w:link w:val="P0"/>
    <w:rsid w:val="001E1E75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P3">
    <w:name w:val="@P3"/>
    <w:basedOn w:val="Normalny"/>
    <w:link w:val="P3Znak"/>
    <w:qFormat/>
    <w:rsid w:val="001E1E75"/>
    <w:pPr>
      <w:numPr>
        <w:numId w:val="26"/>
      </w:numPr>
      <w:spacing w:before="40" w:after="0" w:line="264" w:lineRule="auto"/>
      <w:ind w:left="1191" w:hanging="397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P3Znak">
    <w:name w:val="@P3 Znak"/>
    <w:link w:val="P3"/>
    <w:rsid w:val="001E1E75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P4">
    <w:name w:val="@P4"/>
    <w:basedOn w:val="P3"/>
    <w:autoRedefine/>
    <w:qFormat/>
    <w:rsid w:val="001E1E75"/>
    <w:pPr>
      <w:numPr>
        <w:ilvl w:val="1"/>
      </w:numPr>
      <w:tabs>
        <w:tab w:val="num" w:pos="360"/>
      </w:tabs>
      <w:ind w:left="2856"/>
    </w:pPr>
  </w:style>
  <w:style w:type="character" w:styleId="Pogrubienie">
    <w:name w:val="Strong"/>
    <w:basedOn w:val="Domylnaczcionkaakapitu"/>
    <w:uiPriority w:val="22"/>
    <w:qFormat/>
    <w:rsid w:val="00D17ECC"/>
    <w:rPr>
      <w:b/>
      <w:bCs/>
    </w:rPr>
  </w:style>
  <w:style w:type="paragraph" w:styleId="NormalnyWeb">
    <w:name w:val="Normal (Web)"/>
    <w:basedOn w:val="Normalny"/>
    <w:uiPriority w:val="99"/>
    <w:unhideWhenUsed/>
    <w:rsid w:val="00D1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D7A0B"/>
    <w:pPr>
      <w:widowControl w:val="0"/>
      <w:spacing w:after="0" w:line="240" w:lineRule="auto"/>
      <w:ind w:left="510" w:hanging="360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A0B"/>
    <w:rPr>
      <w:rFonts w:ascii="Times New Roman" w:eastAsia="Times New Roman" w:hAnsi="Times New Roman"/>
      <w:lang w:val="en-US"/>
    </w:rPr>
  </w:style>
  <w:style w:type="paragraph" w:customStyle="1" w:styleId="Standard">
    <w:name w:val="Standard"/>
    <w:rsid w:val="00F645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cppc/cyfrowa-gmi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5F06-58F0-4469-A055-D890836F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2022-05-02T11:59:00Z</dcterms:created>
  <dcterms:modified xsi:type="dcterms:W3CDTF">2022-06-21T05:44:00Z</dcterms:modified>
</cp:coreProperties>
</file>