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F769" w14:textId="3F7AB3DB" w:rsidR="004A5B7F" w:rsidRPr="00787AC0" w:rsidRDefault="00470482" w:rsidP="005005C2">
      <w:pPr>
        <w:tabs>
          <w:tab w:val="left" w:pos="4996"/>
        </w:tabs>
        <w:spacing w:line="276" w:lineRule="auto"/>
      </w:pPr>
      <w:bookmarkStart w:id="0" w:name="_Hlk59429758"/>
      <w:r w:rsidRPr="00787AC0">
        <w:tab/>
      </w:r>
    </w:p>
    <w:p w14:paraId="7CADD3B9" w14:textId="3B2AE439" w:rsidR="005005C2" w:rsidRPr="00787AC0" w:rsidRDefault="005005C2" w:rsidP="004E042B">
      <w:pPr>
        <w:tabs>
          <w:tab w:val="left" w:pos="4996"/>
        </w:tabs>
        <w:spacing w:line="276" w:lineRule="auto"/>
        <w:jc w:val="center"/>
        <w:rPr>
          <w:b/>
        </w:rPr>
      </w:pPr>
    </w:p>
    <w:p w14:paraId="778224FD" w14:textId="77777777" w:rsidR="00F1473C" w:rsidRPr="00787AC0" w:rsidRDefault="00F1473C" w:rsidP="004E042B">
      <w:pPr>
        <w:tabs>
          <w:tab w:val="left" w:pos="4996"/>
        </w:tabs>
        <w:spacing w:line="276" w:lineRule="auto"/>
        <w:jc w:val="center"/>
        <w:rPr>
          <w:b/>
        </w:rPr>
      </w:pPr>
    </w:p>
    <w:p w14:paraId="5C861418" w14:textId="1EBDCE50" w:rsidR="00DF70E5" w:rsidRPr="00787AC0" w:rsidRDefault="00DF70E5" w:rsidP="00552124">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F70E5" w:rsidRPr="00787AC0" w14:paraId="75D4DC02" w14:textId="77777777" w:rsidTr="00DF70E5">
        <w:trPr>
          <w:trHeight w:val="330"/>
          <w:jc w:val="center"/>
        </w:trPr>
        <w:tc>
          <w:tcPr>
            <w:tcW w:w="8646" w:type="dxa"/>
          </w:tcPr>
          <w:p w14:paraId="3A2FA394" w14:textId="77777777" w:rsidR="00DF70E5" w:rsidRPr="00787AC0" w:rsidRDefault="00DF70E5" w:rsidP="00810542">
            <w:pPr>
              <w:jc w:val="center"/>
              <w:rPr>
                <w:b/>
              </w:rPr>
            </w:pPr>
            <w:r w:rsidRPr="00787AC0">
              <w:rPr>
                <w:b/>
              </w:rPr>
              <w:t xml:space="preserve">GMINA </w:t>
            </w:r>
            <w:r w:rsidR="00810542" w:rsidRPr="00787AC0">
              <w:rPr>
                <w:b/>
              </w:rPr>
              <w:t>POTOK WIELKI</w:t>
            </w:r>
          </w:p>
          <w:p w14:paraId="63880FD9" w14:textId="367ED149" w:rsidR="00F1473C" w:rsidRPr="00787AC0" w:rsidRDefault="00F1473C" w:rsidP="00810542">
            <w:pPr>
              <w:jc w:val="center"/>
              <w:rPr>
                <w:b/>
              </w:rPr>
            </w:pPr>
          </w:p>
        </w:tc>
      </w:tr>
    </w:tbl>
    <w:p w14:paraId="0526E7D7" w14:textId="4540CFE4" w:rsidR="00DF70E5" w:rsidRPr="00787AC0" w:rsidRDefault="00DF70E5" w:rsidP="00DF70E5">
      <w:pPr>
        <w:jc w:val="center"/>
      </w:pPr>
      <w:r w:rsidRPr="00787AC0">
        <w:fldChar w:fldCharType="begin"/>
      </w:r>
      <w:r w:rsidRPr="00787AC0">
        <w:instrText xml:space="preserve"> INCLUDEPICTURE "https://encrypted-tbn0.gstatic.com/images?q=tbn:ANd9GcTLX5S-WN0HVgbzg9mookh7cixCM0ubofFRU4cZGdXdCBPcpSIZ6nMpB8zSfp5oxNrjb5I&amp;usqp=CAU" \* MERGEFORMATINET </w:instrText>
      </w:r>
      <w:r w:rsidRPr="00787AC0">
        <w:fldChar w:fldCharType="separate"/>
      </w:r>
      <w:r w:rsidR="00810542" w:rsidRPr="00787AC0">
        <w:rPr>
          <w:bCs/>
          <w:noProof/>
        </w:rPr>
        <w:drawing>
          <wp:inline distT="0" distB="0" distL="0" distR="0" wp14:anchorId="62742A41" wp14:editId="1D85E3F2">
            <wp:extent cx="752475" cy="817006"/>
            <wp:effectExtent l="0" t="0" r="0" b="0"/>
            <wp:docPr id="2" name="Obraz 2" descr="Opis: HERB GMINY POTOK WIE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GMINY POTOK WIEL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521" cy="828999"/>
                    </a:xfrm>
                    <a:prstGeom prst="rect">
                      <a:avLst/>
                    </a:prstGeom>
                    <a:noFill/>
                    <a:ln>
                      <a:noFill/>
                    </a:ln>
                  </pic:spPr>
                </pic:pic>
              </a:graphicData>
            </a:graphic>
          </wp:inline>
        </w:drawing>
      </w:r>
      <w:r w:rsidRPr="00787AC0">
        <w:fldChar w:fldCharType="end"/>
      </w:r>
    </w:p>
    <w:p w14:paraId="0F0AEFF2" w14:textId="77777777" w:rsidR="00DF70E5" w:rsidRPr="00787AC0" w:rsidRDefault="00DF70E5" w:rsidP="00DF70E5">
      <w:pPr>
        <w:jc w:val="center"/>
      </w:pPr>
      <w:r w:rsidRPr="00787AC0">
        <w:t xml:space="preserve">reprezentowana przez </w:t>
      </w:r>
    </w:p>
    <w:p w14:paraId="31A3E00C" w14:textId="7AB35C71" w:rsidR="00DF70E5" w:rsidRPr="00787AC0" w:rsidRDefault="00DF70E5" w:rsidP="00DF70E5">
      <w:pPr>
        <w:jc w:val="center"/>
      </w:pPr>
      <w:r w:rsidRPr="00787AC0">
        <w:t xml:space="preserve">Wójta Gminy </w:t>
      </w:r>
      <w:r w:rsidR="00810542" w:rsidRPr="00787AC0">
        <w:t>Potok Wielki</w:t>
      </w:r>
    </w:p>
    <w:p w14:paraId="72A0949F" w14:textId="1572957F" w:rsidR="00DF70E5" w:rsidRPr="00787AC0" w:rsidRDefault="00DF70E5" w:rsidP="00552124">
      <w:pPr>
        <w:jc w:val="center"/>
      </w:pPr>
    </w:p>
    <w:p w14:paraId="67DDD4D1" w14:textId="77777777" w:rsidR="00DF70E5" w:rsidRPr="00787AC0" w:rsidRDefault="00DF70E5" w:rsidP="00552124">
      <w:pPr>
        <w:jc w:val="center"/>
      </w:pPr>
    </w:p>
    <w:p w14:paraId="32D46E0B" w14:textId="77777777" w:rsidR="008B3968" w:rsidRPr="00787AC0" w:rsidRDefault="008B3968" w:rsidP="00627C7D">
      <w:pPr>
        <w:spacing w:line="276" w:lineRule="auto"/>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787AC0" w14:paraId="0B1D3840" w14:textId="77777777" w:rsidTr="008A3828">
        <w:tc>
          <w:tcPr>
            <w:tcW w:w="9072" w:type="dxa"/>
          </w:tcPr>
          <w:p w14:paraId="0E23B681" w14:textId="632FAF60" w:rsidR="00D9784D" w:rsidRPr="00787AC0" w:rsidRDefault="00D9784D" w:rsidP="00627C7D">
            <w:pPr>
              <w:spacing w:line="276" w:lineRule="auto"/>
              <w:jc w:val="center"/>
              <w:rPr>
                <w:b/>
              </w:rPr>
            </w:pPr>
            <w:r w:rsidRPr="00787AC0">
              <w:rPr>
                <w:b/>
              </w:rPr>
              <w:t>SPECYFIKACJA WARUNKÓW ZAMÓWIENIA</w:t>
            </w:r>
          </w:p>
        </w:tc>
      </w:tr>
    </w:tbl>
    <w:p w14:paraId="7B03AA5D" w14:textId="77777777" w:rsidR="00D9784D" w:rsidRPr="00787AC0" w:rsidRDefault="00D9784D" w:rsidP="00627C7D">
      <w:pPr>
        <w:spacing w:line="276" w:lineRule="auto"/>
        <w:jc w:val="center"/>
        <w:rPr>
          <w:bCs/>
        </w:rPr>
      </w:pPr>
    </w:p>
    <w:p w14:paraId="56ABBE0D" w14:textId="338ADC4B" w:rsidR="00D9784D" w:rsidRPr="00787AC0" w:rsidRDefault="00D9784D" w:rsidP="00627C7D">
      <w:pPr>
        <w:spacing w:line="276" w:lineRule="auto"/>
        <w:jc w:val="center"/>
        <w:rPr>
          <w:bCs/>
        </w:rPr>
      </w:pPr>
      <w:r w:rsidRPr="00787AC0">
        <w:rPr>
          <w:bCs/>
        </w:rPr>
        <w:t xml:space="preserve">w postępowaniu o udzielenie zamówienia publicznego </w:t>
      </w:r>
      <w:r w:rsidR="006B67BF" w:rsidRPr="00787AC0">
        <w:rPr>
          <w:bCs/>
        </w:rPr>
        <w:t>na</w:t>
      </w:r>
      <w:r w:rsidR="00021081" w:rsidRPr="00787AC0">
        <w:rPr>
          <w:bCs/>
        </w:rPr>
        <w:t xml:space="preserve"> zadanie</w:t>
      </w:r>
      <w:r w:rsidRPr="00787AC0">
        <w:rPr>
          <w:bCs/>
        </w:rPr>
        <w:t>:</w:t>
      </w:r>
    </w:p>
    <w:p w14:paraId="3C16ADEA" w14:textId="77777777" w:rsidR="00BE0179" w:rsidRPr="00787AC0" w:rsidRDefault="00BE0179" w:rsidP="006B67BF">
      <w:pPr>
        <w:spacing w:line="276" w:lineRule="auto"/>
        <w:rPr>
          <w:bCs/>
        </w:rPr>
      </w:pPr>
    </w:p>
    <w:p w14:paraId="20B13CFA" w14:textId="40FFCD23" w:rsidR="00F1473C" w:rsidRPr="00787AC0" w:rsidRDefault="007733F1" w:rsidP="00021081">
      <w:pPr>
        <w:spacing w:line="276" w:lineRule="auto"/>
        <w:jc w:val="center"/>
        <w:rPr>
          <w:bCs/>
        </w:rPr>
      </w:pPr>
      <w:bookmarkStart w:id="1" w:name="_Hlk119776851"/>
      <w:r>
        <w:rPr>
          <w:rFonts w:ascii="Cambria" w:hAnsi="Cambria" w:cs="Arial"/>
          <w:b/>
          <w:color w:val="000000"/>
        </w:rPr>
        <w:t>Odbiór  i zagospodarowanie odpadów komunalnych od właścicieli nieruchomości z terenu Gminy Potok Wielki</w:t>
      </w:r>
    </w:p>
    <w:bookmarkEnd w:id="1"/>
    <w:p w14:paraId="1FB2D2D3" w14:textId="7DF00F3E" w:rsidR="00C143BC" w:rsidRPr="00787AC0" w:rsidRDefault="00C143BC" w:rsidP="00627C7D">
      <w:pPr>
        <w:tabs>
          <w:tab w:val="left" w:pos="567"/>
        </w:tabs>
        <w:spacing w:line="276" w:lineRule="auto"/>
        <w:contextualSpacing/>
        <w:jc w:val="center"/>
        <w:rPr>
          <w:b/>
        </w:rPr>
      </w:pPr>
    </w:p>
    <w:p w14:paraId="2A4E9AEE" w14:textId="602B9B2A" w:rsidR="00C143BC" w:rsidRDefault="00C143BC" w:rsidP="00627C7D">
      <w:pPr>
        <w:tabs>
          <w:tab w:val="left" w:pos="567"/>
        </w:tabs>
        <w:spacing w:line="276" w:lineRule="auto"/>
        <w:contextualSpacing/>
        <w:jc w:val="center"/>
        <w:rPr>
          <w:bCs/>
        </w:rPr>
      </w:pPr>
      <w:r w:rsidRPr="000F292E">
        <w:rPr>
          <w:bCs/>
        </w:rPr>
        <w:t xml:space="preserve">(Znak sprawy: </w:t>
      </w:r>
      <w:r w:rsidR="00345C83" w:rsidRPr="000F292E">
        <w:rPr>
          <w:b/>
          <w:bCs/>
        </w:rPr>
        <w:t>INW.27</w:t>
      </w:r>
      <w:r w:rsidR="005E3542" w:rsidRPr="000F292E">
        <w:rPr>
          <w:b/>
          <w:bCs/>
        </w:rPr>
        <w:t>1.</w:t>
      </w:r>
      <w:r w:rsidR="007B1D60">
        <w:rPr>
          <w:b/>
          <w:bCs/>
        </w:rPr>
        <w:t>8</w:t>
      </w:r>
      <w:r w:rsidR="00345C83" w:rsidRPr="000F292E">
        <w:rPr>
          <w:b/>
          <w:bCs/>
        </w:rPr>
        <w:t>.202</w:t>
      </w:r>
      <w:r w:rsidR="007B1D60">
        <w:rPr>
          <w:b/>
          <w:bCs/>
        </w:rPr>
        <w:t>3</w:t>
      </w:r>
      <w:r w:rsidRPr="000F292E">
        <w:rPr>
          <w:bCs/>
        </w:rPr>
        <w:t>)</w:t>
      </w:r>
    </w:p>
    <w:p w14:paraId="74F40738" w14:textId="77777777" w:rsidR="00F131AB" w:rsidRDefault="00F131AB" w:rsidP="00627C7D">
      <w:pPr>
        <w:tabs>
          <w:tab w:val="left" w:pos="567"/>
        </w:tabs>
        <w:spacing w:line="276" w:lineRule="auto"/>
        <w:contextualSpacing/>
        <w:jc w:val="center"/>
        <w:rPr>
          <w:bCs/>
        </w:rPr>
      </w:pPr>
    </w:p>
    <w:p w14:paraId="49B45E64" w14:textId="77777777" w:rsidR="00F131AB" w:rsidRDefault="00F131AB" w:rsidP="00F131AB">
      <w:pPr>
        <w:tabs>
          <w:tab w:val="left" w:pos="567"/>
        </w:tabs>
        <w:spacing w:line="276" w:lineRule="auto"/>
        <w:contextualSpacing/>
        <w:jc w:val="center"/>
        <w:rPr>
          <w:b/>
          <w:iCs/>
        </w:rPr>
      </w:pPr>
      <w:r w:rsidRPr="00165FFB">
        <w:rPr>
          <w:b/>
          <w:iCs/>
        </w:rPr>
        <w:t>Identyfikator (ID) postępowania na Platformie e-Zamówienia:</w:t>
      </w:r>
    </w:p>
    <w:p w14:paraId="2796035D" w14:textId="77777777" w:rsidR="00F131AB" w:rsidRPr="00165FFB" w:rsidRDefault="00F131AB" w:rsidP="00F131AB">
      <w:pPr>
        <w:tabs>
          <w:tab w:val="left" w:pos="567"/>
        </w:tabs>
        <w:spacing w:line="276" w:lineRule="auto"/>
        <w:contextualSpacing/>
        <w:jc w:val="center"/>
        <w:rPr>
          <w:b/>
          <w:iCs/>
        </w:rPr>
      </w:pPr>
    </w:p>
    <w:p w14:paraId="32A64CEF" w14:textId="30E24311" w:rsidR="00C16FE7" w:rsidRPr="00C16FE7" w:rsidRDefault="00C16FE7" w:rsidP="00C16FE7">
      <w:pPr>
        <w:tabs>
          <w:tab w:val="left" w:pos="567"/>
        </w:tabs>
        <w:spacing w:line="276" w:lineRule="auto"/>
        <w:contextualSpacing/>
        <w:jc w:val="center"/>
        <w:rPr>
          <w:color w:val="FF0000"/>
        </w:rPr>
      </w:pPr>
      <w:r w:rsidRPr="00C16FE7">
        <w:rPr>
          <w:color w:val="FF0000"/>
        </w:rPr>
        <w:t>ocds-148610-7abb73e2-9051-11ee-b55a-a22b2d7f700e</w:t>
      </w:r>
    </w:p>
    <w:p w14:paraId="249A71BB" w14:textId="77777777" w:rsidR="00D9784D" w:rsidRPr="00787AC0" w:rsidRDefault="00D9784D" w:rsidP="00627C7D">
      <w:pPr>
        <w:tabs>
          <w:tab w:val="left" w:pos="567"/>
        </w:tabs>
        <w:spacing w:line="276" w:lineRule="auto"/>
        <w:contextualSpacing/>
        <w:jc w:val="center"/>
        <w:rPr>
          <w:b/>
        </w:rPr>
      </w:pPr>
    </w:p>
    <w:p w14:paraId="37B0EB65" w14:textId="77777777" w:rsidR="00F1473C" w:rsidRPr="00787AC0" w:rsidRDefault="00F1473C" w:rsidP="00F131AB">
      <w:pPr>
        <w:tabs>
          <w:tab w:val="left" w:pos="567"/>
        </w:tabs>
        <w:spacing w:line="276" w:lineRule="auto"/>
        <w:contextualSpacing/>
        <w:rPr>
          <w:b/>
          <w:iCs/>
        </w:rPr>
      </w:pPr>
    </w:p>
    <w:p w14:paraId="1A9AB449" w14:textId="77777777" w:rsidR="005005C2" w:rsidRPr="00787AC0" w:rsidRDefault="005005C2" w:rsidP="005005C2">
      <w:pPr>
        <w:jc w:val="center"/>
        <w:rPr>
          <w:b/>
        </w:rPr>
      </w:pPr>
      <w:r w:rsidRPr="00787AC0">
        <w:rPr>
          <w:b/>
        </w:rPr>
        <w:t>ZATWIERDZAM</w:t>
      </w:r>
    </w:p>
    <w:p w14:paraId="3C031F39" w14:textId="77777777" w:rsidR="005005C2" w:rsidRPr="00787AC0" w:rsidRDefault="005005C2" w:rsidP="005005C2">
      <w:pPr>
        <w:jc w:val="center"/>
        <w:rPr>
          <w:b/>
        </w:rPr>
      </w:pPr>
    </w:p>
    <w:p w14:paraId="5ED1AB37" w14:textId="77777777" w:rsidR="005005C2" w:rsidRPr="00787AC0" w:rsidRDefault="005005C2" w:rsidP="005005C2">
      <w:pPr>
        <w:jc w:val="center"/>
        <w:rPr>
          <w:b/>
        </w:rPr>
      </w:pPr>
      <w:r w:rsidRPr="00787AC0">
        <w:rPr>
          <w:b/>
        </w:rPr>
        <w:t>Wójt Gminy Potok Wielki – Leszek Nosal</w:t>
      </w:r>
    </w:p>
    <w:p w14:paraId="2CA25132" w14:textId="77777777" w:rsidR="005005C2" w:rsidRPr="00787AC0" w:rsidRDefault="005005C2" w:rsidP="005005C2">
      <w:pPr>
        <w:jc w:val="center"/>
        <w:rPr>
          <w:b/>
        </w:rPr>
      </w:pPr>
    </w:p>
    <w:p w14:paraId="6A11BA70" w14:textId="77777777" w:rsidR="005005C2" w:rsidRPr="00787AC0" w:rsidRDefault="005005C2" w:rsidP="005005C2">
      <w:pPr>
        <w:jc w:val="center"/>
      </w:pPr>
    </w:p>
    <w:p w14:paraId="452A3B45" w14:textId="77777777" w:rsidR="005005C2" w:rsidRPr="00787AC0" w:rsidRDefault="005005C2" w:rsidP="005005C2"/>
    <w:p w14:paraId="0030A514" w14:textId="77777777" w:rsidR="005005C2" w:rsidRPr="00787AC0" w:rsidRDefault="005005C2" w:rsidP="005005C2">
      <w:pPr>
        <w:jc w:val="center"/>
      </w:pPr>
    </w:p>
    <w:p w14:paraId="6539B007" w14:textId="77777777" w:rsidR="005005C2" w:rsidRPr="00787AC0" w:rsidRDefault="005005C2" w:rsidP="005005C2">
      <w:pPr>
        <w:jc w:val="center"/>
      </w:pPr>
    </w:p>
    <w:p w14:paraId="7122EC7C" w14:textId="77777777" w:rsidR="005005C2" w:rsidRPr="00787AC0" w:rsidRDefault="005005C2" w:rsidP="005005C2">
      <w:pPr>
        <w:jc w:val="center"/>
      </w:pPr>
      <w:r w:rsidRPr="00787AC0">
        <w:t>……………………………….………….………..</w:t>
      </w:r>
    </w:p>
    <w:p w14:paraId="63D74782" w14:textId="77777777" w:rsidR="005005C2" w:rsidRPr="00787AC0" w:rsidRDefault="005005C2" w:rsidP="005005C2">
      <w:pPr>
        <w:jc w:val="center"/>
        <w:rPr>
          <w:i/>
        </w:rPr>
      </w:pPr>
      <w:r w:rsidRPr="00787AC0">
        <w:rPr>
          <w:i/>
        </w:rPr>
        <w:t>(podpis Kierownika Zamawiającego)</w:t>
      </w:r>
    </w:p>
    <w:p w14:paraId="54DF26CF" w14:textId="77777777" w:rsidR="005005C2" w:rsidRPr="00787AC0" w:rsidRDefault="005005C2" w:rsidP="005005C2">
      <w:pPr>
        <w:jc w:val="center"/>
      </w:pPr>
    </w:p>
    <w:p w14:paraId="33A04FDA" w14:textId="194345E1" w:rsidR="005005C2" w:rsidRPr="00787AC0" w:rsidRDefault="005005C2" w:rsidP="005005C2">
      <w:pPr>
        <w:jc w:val="center"/>
      </w:pPr>
    </w:p>
    <w:p w14:paraId="44DC8774" w14:textId="77777777" w:rsidR="00F1473C" w:rsidRPr="00787AC0" w:rsidRDefault="00F1473C" w:rsidP="005005C2">
      <w:pPr>
        <w:jc w:val="center"/>
      </w:pPr>
    </w:p>
    <w:p w14:paraId="3A218162" w14:textId="246D6F61" w:rsidR="005005C2" w:rsidRPr="00787AC0" w:rsidRDefault="005005C2" w:rsidP="005005C2">
      <w:pPr>
        <w:jc w:val="center"/>
      </w:pPr>
      <w:r w:rsidRPr="00787AC0">
        <w:t>Potok Wielki,</w:t>
      </w:r>
      <w:r w:rsidR="00F1473C" w:rsidRPr="00787AC0">
        <w:t xml:space="preserve"> </w:t>
      </w:r>
      <w:r w:rsidR="007733F1">
        <w:t xml:space="preserve">listopad </w:t>
      </w:r>
      <w:r w:rsidR="00ED607F" w:rsidRPr="00787AC0">
        <w:t>202</w:t>
      </w:r>
      <w:r w:rsidR="007B1D60">
        <w:t>3</w:t>
      </w:r>
      <w:r w:rsidRPr="00787AC0">
        <w:t xml:space="preserve"> r.</w:t>
      </w:r>
    </w:p>
    <w:p w14:paraId="3BD06A4C" w14:textId="77777777" w:rsidR="00D20068" w:rsidRDefault="00D20068" w:rsidP="00F131AB"/>
    <w:p w14:paraId="6C70C649" w14:textId="77777777" w:rsidR="00F131AB" w:rsidRPr="00787AC0" w:rsidRDefault="00F131AB" w:rsidP="00F131AB"/>
    <w:p w14:paraId="0A9000AE" w14:textId="46A1BA78" w:rsidR="00E4259A" w:rsidRPr="00787AC0" w:rsidRDefault="00E4259A" w:rsidP="00627C7D">
      <w:pPr>
        <w:widowControl w:val="0"/>
        <w:spacing w:line="276" w:lineRule="auto"/>
        <w:ind w:left="567"/>
        <w:jc w:val="both"/>
        <w:outlineLvl w:val="3"/>
        <w:rPr>
          <w:b/>
          <w:bCs/>
        </w:rPr>
      </w:pPr>
    </w:p>
    <w:p w14:paraId="457B7837" w14:textId="661BA1FF" w:rsidR="009E44FA" w:rsidRPr="00787AC0" w:rsidRDefault="009E44FA" w:rsidP="009E44FA">
      <w:pPr>
        <w:widowControl w:val="0"/>
        <w:spacing w:line="276" w:lineRule="auto"/>
        <w:ind w:left="567"/>
        <w:jc w:val="center"/>
        <w:outlineLvl w:val="3"/>
        <w:rPr>
          <w:b/>
          <w:bCs/>
        </w:rPr>
      </w:pPr>
      <w:r w:rsidRPr="00787AC0">
        <w:rPr>
          <w:b/>
          <w:bCs/>
        </w:rPr>
        <w:t>Rozdział 1</w:t>
      </w:r>
    </w:p>
    <w:p w14:paraId="4D229079" w14:textId="75DD1166" w:rsidR="009E44FA" w:rsidRPr="00787AC0" w:rsidRDefault="009E44FA" w:rsidP="009E44FA">
      <w:pPr>
        <w:widowControl w:val="0"/>
        <w:spacing w:line="276" w:lineRule="auto"/>
        <w:ind w:left="567"/>
        <w:jc w:val="center"/>
        <w:outlineLvl w:val="3"/>
        <w:rPr>
          <w:b/>
          <w:bCs/>
        </w:rPr>
      </w:pPr>
      <w:r w:rsidRPr="00787AC0">
        <w:rPr>
          <w:b/>
          <w:bCs/>
        </w:rPr>
        <w:lastRenderedPageBreak/>
        <w:t>Postanowienia ogólne</w:t>
      </w:r>
    </w:p>
    <w:p w14:paraId="0B0C50B8" w14:textId="77777777" w:rsidR="009E44FA" w:rsidRPr="00787AC0" w:rsidRDefault="009E44FA" w:rsidP="00627C7D">
      <w:pPr>
        <w:widowControl w:val="0"/>
        <w:spacing w:line="276" w:lineRule="auto"/>
        <w:ind w:left="567"/>
        <w:jc w:val="both"/>
        <w:outlineLvl w:val="3"/>
        <w:rPr>
          <w:b/>
          <w:bCs/>
        </w:rPr>
      </w:pPr>
    </w:p>
    <w:p w14:paraId="7BD2BE02"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Nazwa i adres Zamawiającego</w:t>
      </w:r>
    </w:p>
    <w:p w14:paraId="5ED03E66"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b/>
          <w:sz w:val="24"/>
          <w:szCs w:val="24"/>
        </w:rPr>
        <w:t xml:space="preserve">Gmina Potok Wielki </w:t>
      </w:r>
      <w:r w:rsidRPr="00C74AFC">
        <w:rPr>
          <w:rFonts w:ascii="Times New Roman" w:hAnsi="Times New Roman"/>
          <w:sz w:val="24"/>
          <w:szCs w:val="24"/>
        </w:rPr>
        <w:t>zwana dalej „Zamawiającym”</w:t>
      </w:r>
    </w:p>
    <w:p w14:paraId="75F6A9A4"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Potok Wielki 106, 23-313 Potok Wielki, województwo lubelskie</w:t>
      </w:r>
    </w:p>
    <w:p w14:paraId="12D6E993"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NIP 8621582675, REGON: 830409614,</w:t>
      </w:r>
    </w:p>
    <w:p w14:paraId="59CB5C94" w14:textId="77777777" w:rsidR="00F131AB" w:rsidRPr="00C74AFC" w:rsidRDefault="00F131AB" w:rsidP="00F131AB">
      <w:pPr>
        <w:pStyle w:val="Akapitzlist"/>
        <w:spacing w:after="0" w:line="240" w:lineRule="auto"/>
        <w:ind w:left="360"/>
        <w:rPr>
          <w:rFonts w:ascii="Times New Roman" w:hAnsi="Times New Roman"/>
          <w:sz w:val="24"/>
          <w:szCs w:val="24"/>
        </w:rPr>
      </w:pPr>
      <w:r w:rsidRPr="00C74AFC">
        <w:rPr>
          <w:rFonts w:ascii="Times New Roman" w:hAnsi="Times New Roman"/>
          <w:sz w:val="24"/>
          <w:szCs w:val="24"/>
        </w:rPr>
        <w:t>tel. +48 (15) 8740 204</w:t>
      </w:r>
    </w:p>
    <w:p w14:paraId="69AB9219" w14:textId="77777777" w:rsidR="00F131AB" w:rsidRPr="00C74AFC" w:rsidRDefault="00F131AB" w:rsidP="00F131AB">
      <w:pPr>
        <w:tabs>
          <w:tab w:val="left" w:pos="567"/>
        </w:tabs>
        <w:autoSpaceDE w:val="0"/>
        <w:autoSpaceDN w:val="0"/>
        <w:adjustRightInd w:val="0"/>
        <w:jc w:val="both"/>
        <w:rPr>
          <w:bCs/>
        </w:rPr>
      </w:pPr>
      <w:r>
        <w:rPr>
          <w:bCs/>
        </w:rPr>
        <w:t xml:space="preserve">      </w:t>
      </w:r>
      <w:r w:rsidRPr="00C74AFC">
        <w:rPr>
          <w:bCs/>
        </w:rPr>
        <w:t xml:space="preserve">Poczta elektroniczna [e-mail]: </w:t>
      </w:r>
      <w:r w:rsidRPr="00C74AFC">
        <w:rPr>
          <w:u w:val="single"/>
        </w:rPr>
        <w:t>gmina@potokwielki.pl</w:t>
      </w:r>
    </w:p>
    <w:p w14:paraId="7610BE58" w14:textId="77777777" w:rsidR="00F131AB" w:rsidRPr="00C74AFC" w:rsidRDefault="00F131AB" w:rsidP="00F131AB">
      <w:pPr>
        <w:tabs>
          <w:tab w:val="left" w:pos="567"/>
        </w:tabs>
        <w:autoSpaceDE w:val="0"/>
        <w:autoSpaceDN w:val="0"/>
        <w:adjustRightInd w:val="0"/>
        <w:jc w:val="both"/>
        <w:rPr>
          <w:bCs/>
        </w:rPr>
      </w:pPr>
      <w:r>
        <w:rPr>
          <w:bCs/>
        </w:rPr>
        <w:t xml:space="preserve">      </w:t>
      </w:r>
      <w:r w:rsidRPr="00C74AFC">
        <w:rPr>
          <w:bCs/>
        </w:rPr>
        <w:t xml:space="preserve">Strona internetowa Zamawiającego [URL]: </w:t>
      </w:r>
    </w:p>
    <w:p w14:paraId="7B631A12" w14:textId="77777777" w:rsidR="00F131AB" w:rsidRPr="00C74AFC" w:rsidRDefault="00F131AB" w:rsidP="00F131AB">
      <w:pPr>
        <w:tabs>
          <w:tab w:val="left" w:pos="567"/>
        </w:tabs>
        <w:autoSpaceDE w:val="0"/>
        <w:autoSpaceDN w:val="0"/>
        <w:adjustRightInd w:val="0"/>
        <w:jc w:val="both"/>
        <w:rPr>
          <w:bCs/>
        </w:rPr>
      </w:pPr>
      <w:r>
        <w:rPr>
          <w:bCs/>
        </w:rPr>
        <w:t xml:space="preserve">      </w:t>
      </w:r>
      <w:hyperlink r:id="rId9" w:history="1">
        <w:r w:rsidRPr="00A15F7D">
          <w:rPr>
            <w:rStyle w:val="Hipercze"/>
          </w:rPr>
          <w:t>https://ugpotokwielki</w:t>
        </w:r>
      </w:hyperlink>
      <w:r w:rsidRPr="00C74AFC">
        <w:rPr>
          <w:u w:val="single"/>
        </w:rPr>
        <w:t>.bip.lubelskie.pl</w:t>
      </w:r>
    </w:p>
    <w:p w14:paraId="23EC1828" w14:textId="77777777" w:rsidR="00F131AB" w:rsidRPr="00C74AFC" w:rsidRDefault="00F131AB" w:rsidP="00F131AB">
      <w:pPr>
        <w:pStyle w:val="Akapitzlist"/>
        <w:tabs>
          <w:tab w:val="left" w:pos="567"/>
        </w:tabs>
        <w:autoSpaceDE w:val="0"/>
        <w:autoSpaceDN w:val="0"/>
        <w:adjustRightInd w:val="0"/>
        <w:spacing w:after="0" w:line="240" w:lineRule="auto"/>
        <w:ind w:left="360"/>
        <w:rPr>
          <w:rFonts w:ascii="Times New Roman" w:hAnsi="Times New Roman"/>
          <w:sz w:val="24"/>
          <w:szCs w:val="24"/>
          <w:u w:val="single"/>
        </w:rPr>
      </w:pPr>
      <w:r w:rsidRPr="00C74AFC">
        <w:rPr>
          <w:rFonts w:ascii="Times New Roman" w:hAnsi="Times New Roman"/>
          <w:bCs/>
          <w:sz w:val="24"/>
          <w:szCs w:val="24"/>
        </w:rPr>
        <w:t xml:space="preserve">Strona internetowa prowadzonego postępowania na której udostępniane </w:t>
      </w:r>
      <w:r w:rsidRPr="00C74AFC">
        <w:rPr>
          <w:rFonts w:ascii="Times New Roman" w:hAnsi="Times New Roman"/>
          <w:bCs/>
          <w:sz w:val="24"/>
          <w:szCs w:val="24"/>
        </w:rPr>
        <w:br/>
        <w:t xml:space="preserve">będą zmiany i wyjaśnienia treści SWZ oraz inne dokumenty zamówienia bezpośrednio związane z postępowaniem o udzielenie zamówienia [URL]: </w:t>
      </w:r>
    </w:p>
    <w:p w14:paraId="3367747F" w14:textId="77777777" w:rsidR="00F131AB" w:rsidRDefault="00F131AB" w:rsidP="00F131AB">
      <w:pPr>
        <w:pStyle w:val="Akapitzlist"/>
        <w:widowControl w:val="0"/>
        <w:spacing w:after="0" w:line="240" w:lineRule="auto"/>
        <w:ind w:left="360"/>
        <w:outlineLvl w:val="3"/>
        <w:rPr>
          <w:rFonts w:ascii="Times New Roman" w:hAnsi="Times New Roman"/>
          <w:sz w:val="24"/>
          <w:szCs w:val="24"/>
        </w:rPr>
      </w:pPr>
      <w:r w:rsidRPr="00C74AFC">
        <w:rPr>
          <w:rFonts w:ascii="Times New Roman" w:hAnsi="Times New Roman"/>
          <w:sz w:val="24"/>
          <w:szCs w:val="24"/>
        </w:rPr>
        <w:t xml:space="preserve">https://ezamowienia.gov.pl/  </w:t>
      </w:r>
    </w:p>
    <w:p w14:paraId="5B49DD67" w14:textId="77777777" w:rsidR="00C16FE7" w:rsidRDefault="00F131AB" w:rsidP="00C16FE7">
      <w:pPr>
        <w:pStyle w:val="Akapitzlist"/>
        <w:spacing w:after="0" w:line="240" w:lineRule="auto"/>
        <w:ind w:left="360"/>
        <w:rPr>
          <w:rStyle w:val="Hipercze"/>
          <w:rFonts w:ascii="Times New Roman" w:hAnsi="Times New Roman"/>
          <w:color w:val="FF0000"/>
          <w:sz w:val="24"/>
          <w:szCs w:val="24"/>
        </w:rPr>
      </w:pPr>
      <w:r w:rsidRPr="00900347">
        <w:rPr>
          <w:rStyle w:val="Hipercze"/>
          <w:rFonts w:ascii="Times New Roman" w:hAnsi="Times New Roman"/>
          <w:color w:val="FF0000"/>
          <w:sz w:val="24"/>
          <w:szCs w:val="24"/>
        </w:rPr>
        <w:t>Adres prowadzonego postępowania:</w:t>
      </w:r>
      <w:r w:rsidR="00C16FE7">
        <w:rPr>
          <w:rStyle w:val="Hipercze"/>
          <w:rFonts w:ascii="Times New Roman" w:hAnsi="Times New Roman"/>
          <w:color w:val="FF0000"/>
          <w:sz w:val="24"/>
          <w:szCs w:val="24"/>
        </w:rPr>
        <w:t xml:space="preserve"> </w:t>
      </w:r>
    </w:p>
    <w:p w14:paraId="7B4A2B22" w14:textId="2764A63B" w:rsidR="00F131AB" w:rsidRPr="00C16FE7" w:rsidRDefault="00C16FE7" w:rsidP="00C16FE7">
      <w:pPr>
        <w:pStyle w:val="Akapitzlist"/>
        <w:spacing w:after="0" w:line="240" w:lineRule="auto"/>
        <w:ind w:left="360"/>
        <w:rPr>
          <w:rFonts w:ascii="Times New Roman" w:hAnsi="Times New Roman"/>
          <w:sz w:val="24"/>
          <w:szCs w:val="24"/>
        </w:rPr>
      </w:pPr>
      <w:r w:rsidRPr="00C16FE7">
        <w:rPr>
          <w:color w:val="FF0000"/>
          <w:sz w:val="24"/>
          <w:szCs w:val="24"/>
        </w:rPr>
        <w:t>https://ezamowienia.gov.pl/mp-client/search/list/ocds-148610-7abb73e2-9051-11ee-b55a-a22b2d7f700e</w:t>
      </w:r>
    </w:p>
    <w:p w14:paraId="6765BA06" w14:textId="77777777" w:rsidR="00F131AB" w:rsidRPr="00C74AFC" w:rsidRDefault="00F131AB" w:rsidP="00F131AB">
      <w:pPr>
        <w:pStyle w:val="Akapitzlist"/>
        <w:widowControl w:val="0"/>
        <w:spacing w:after="0" w:line="240" w:lineRule="auto"/>
        <w:ind w:left="360"/>
        <w:outlineLvl w:val="3"/>
        <w:rPr>
          <w:rFonts w:ascii="Times New Roman" w:hAnsi="Times New Roman"/>
          <w:bCs/>
          <w:sz w:val="24"/>
          <w:szCs w:val="24"/>
        </w:rPr>
      </w:pPr>
      <w:r w:rsidRPr="00C74AFC">
        <w:rPr>
          <w:rFonts w:ascii="Times New Roman" w:hAnsi="Times New Roman"/>
          <w:bCs/>
          <w:sz w:val="24"/>
          <w:szCs w:val="24"/>
        </w:rPr>
        <w:t xml:space="preserve">Godziny urzędowania Urzędu Gminy Potok Wielki: od poniedziałku do piątku </w:t>
      </w:r>
      <w:r w:rsidRPr="00C74AFC">
        <w:rPr>
          <w:rFonts w:ascii="Times New Roman" w:hAnsi="Times New Roman"/>
          <w:bCs/>
          <w:sz w:val="24"/>
          <w:szCs w:val="24"/>
        </w:rPr>
        <w:br/>
        <w:t>w godz. 7:30 – 15:30 z wyłączeniem dni ustawowo wolnych od pracy.</w:t>
      </w:r>
    </w:p>
    <w:p w14:paraId="449E6FFD" w14:textId="77777777" w:rsidR="00F131AB" w:rsidRPr="00165FFB" w:rsidRDefault="00F131AB" w:rsidP="00F131AB">
      <w:pPr>
        <w:pStyle w:val="Akapitzlist"/>
        <w:spacing w:after="0" w:line="240" w:lineRule="auto"/>
        <w:ind w:left="0"/>
        <w:rPr>
          <w:rFonts w:ascii="Times New Roman" w:hAnsi="Times New Roman"/>
          <w:sz w:val="24"/>
          <w:szCs w:val="24"/>
        </w:rPr>
      </w:pPr>
    </w:p>
    <w:p w14:paraId="0D3B27C3"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Tryb udzielenia zamówienia</w:t>
      </w:r>
    </w:p>
    <w:p w14:paraId="31711811"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5AB50ECE"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6F05CB60"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 xml:space="preserve">Zamawiający nie przewiduje obowiązku odbycia przez Wykonawcę wizji lokalnej oraz sprawdzenia przez Wykonawcę dokumentów niezbędnych do realizacji zamówienia dostępnych na miejscu u Zamawiającego. </w:t>
      </w:r>
    </w:p>
    <w:p w14:paraId="4C581A36"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przewiduje zastosowania aukcji elektronicznej</w:t>
      </w:r>
    </w:p>
    <w:p w14:paraId="6AF258AA"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przewiduje złożenia oferty w postaci katalogów elektronicznych</w:t>
      </w:r>
    </w:p>
    <w:p w14:paraId="6E4063CC" w14:textId="77777777" w:rsidR="00F131AB" w:rsidRPr="00165FFB" w:rsidRDefault="00F131AB" w:rsidP="00F131AB">
      <w:pPr>
        <w:pStyle w:val="Akapitzlist"/>
        <w:numPr>
          <w:ilvl w:val="0"/>
          <w:numId w:val="40"/>
        </w:numPr>
        <w:spacing w:before="0" w:after="0" w:line="240" w:lineRule="auto"/>
        <w:ind w:left="0" w:firstLine="0"/>
        <w:rPr>
          <w:rFonts w:ascii="Times New Roman" w:hAnsi="Times New Roman"/>
          <w:sz w:val="24"/>
          <w:szCs w:val="24"/>
        </w:rPr>
      </w:pPr>
      <w:r w:rsidRPr="00165FFB">
        <w:rPr>
          <w:rFonts w:ascii="Times New Roman" w:hAnsi="Times New Roman"/>
          <w:sz w:val="24"/>
          <w:szCs w:val="24"/>
        </w:rPr>
        <w:t>Zamawiający nie prowadzi postępowania w celu zawarcia umowy ramowej</w:t>
      </w:r>
    </w:p>
    <w:p w14:paraId="374174A2" w14:textId="77777777" w:rsidR="00F131AB" w:rsidRPr="00165FFB" w:rsidRDefault="00F131AB" w:rsidP="00F131AB">
      <w:pPr>
        <w:pStyle w:val="Akapitzlist"/>
        <w:spacing w:after="0" w:line="240" w:lineRule="auto"/>
        <w:ind w:left="0"/>
        <w:rPr>
          <w:rFonts w:ascii="Times New Roman" w:hAnsi="Times New Roman"/>
          <w:sz w:val="24"/>
          <w:szCs w:val="24"/>
        </w:rPr>
      </w:pPr>
    </w:p>
    <w:p w14:paraId="65243780"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Wartość zamówienia</w:t>
      </w:r>
    </w:p>
    <w:p w14:paraId="397222BC"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Niniejsze zamówienie jest zamówieniem klasycznym w rozumieniu art. 7 pkt 33) ustawy. Wartość zamówienia nie przekracza progów unijnych w rozumieniu art. 3 ustawy</w:t>
      </w:r>
    </w:p>
    <w:p w14:paraId="6AAB5C16" w14:textId="77777777" w:rsidR="00F131AB" w:rsidRPr="00165FFB" w:rsidRDefault="00F131AB" w:rsidP="00F131AB">
      <w:pPr>
        <w:pStyle w:val="Akapitzlist"/>
        <w:spacing w:after="0" w:line="240" w:lineRule="auto"/>
        <w:ind w:left="0"/>
        <w:rPr>
          <w:rFonts w:ascii="Times New Roman" w:hAnsi="Times New Roman"/>
          <w:sz w:val="24"/>
          <w:szCs w:val="24"/>
        </w:rPr>
      </w:pPr>
    </w:p>
    <w:p w14:paraId="4AF8B75F" w14:textId="77777777" w:rsidR="00F131AB" w:rsidRPr="00165FFB" w:rsidRDefault="00F131AB" w:rsidP="00F131AB">
      <w:pPr>
        <w:pStyle w:val="Akapitzlist"/>
        <w:numPr>
          <w:ilvl w:val="1"/>
          <w:numId w:val="39"/>
        </w:numPr>
        <w:spacing w:before="0" w:after="0" w:line="240" w:lineRule="auto"/>
        <w:ind w:left="0" w:firstLine="0"/>
        <w:rPr>
          <w:rFonts w:ascii="Times New Roman" w:hAnsi="Times New Roman"/>
          <w:b/>
          <w:bCs/>
          <w:sz w:val="24"/>
          <w:szCs w:val="24"/>
        </w:rPr>
      </w:pPr>
      <w:r w:rsidRPr="00165FFB">
        <w:rPr>
          <w:rFonts w:ascii="Times New Roman" w:hAnsi="Times New Roman"/>
          <w:b/>
          <w:bCs/>
          <w:sz w:val="24"/>
          <w:szCs w:val="24"/>
        </w:rPr>
        <w:t>Słownik</w:t>
      </w:r>
    </w:p>
    <w:p w14:paraId="429F894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Użyte w niniejszej SWZ (oraz w załącznikach) terminy mają następujące znaczenie: </w:t>
      </w:r>
    </w:p>
    <w:p w14:paraId="7D618955"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1) </w:t>
      </w:r>
      <w:r w:rsidRPr="00165FFB">
        <w:rPr>
          <w:rFonts w:ascii="Times New Roman" w:hAnsi="Times New Roman"/>
          <w:b/>
          <w:bCs/>
          <w:sz w:val="24"/>
          <w:szCs w:val="24"/>
        </w:rPr>
        <w:t>„ustawa”</w:t>
      </w:r>
      <w:r w:rsidRPr="00165FFB">
        <w:rPr>
          <w:rFonts w:ascii="Times New Roman" w:hAnsi="Times New Roman"/>
          <w:sz w:val="24"/>
          <w:szCs w:val="24"/>
        </w:rPr>
        <w:t xml:space="preserve"> - ustawa z dnia 11 września 2019 r. Prawo zamówień publicznych (Dz. U. z 2019 r. poz. 2019 z późn. zm.), </w:t>
      </w:r>
    </w:p>
    <w:p w14:paraId="21DE7259"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2) „</w:t>
      </w:r>
      <w:r w:rsidRPr="00165FFB">
        <w:rPr>
          <w:rFonts w:ascii="Times New Roman" w:hAnsi="Times New Roman"/>
          <w:b/>
          <w:bCs/>
          <w:sz w:val="24"/>
          <w:szCs w:val="24"/>
        </w:rPr>
        <w:t>SWZ”</w:t>
      </w:r>
      <w:r w:rsidRPr="00165FFB">
        <w:rPr>
          <w:rFonts w:ascii="Times New Roman" w:hAnsi="Times New Roman"/>
          <w:sz w:val="24"/>
          <w:szCs w:val="24"/>
        </w:rPr>
        <w:t xml:space="preserve"> - niniejsza Specyfikacja Warunków Zamówienia, </w:t>
      </w:r>
    </w:p>
    <w:p w14:paraId="6DD58C88"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3) </w:t>
      </w:r>
      <w:r w:rsidRPr="00165FFB">
        <w:rPr>
          <w:rFonts w:ascii="Times New Roman" w:hAnsi="Times New Roman"/>
          <w:b/>
          <w:bCs/>
          <w:sz w:val="24"/>
          <w:szCs w:val="24"/>
        </w:rPr>
        <w:t>„zamówienie”</w:t>
      </w:r>
      <w:r w:rsidRPr="00165FFB">
        <w:rPr>
          <w:rFonts w:ascii="Times New Roman" w:hAnsi="Times New Roman"/>
          <w:sz w:val="24"/>
          <w:szCs w:val="24"/>
        </w:rPr>
        <w:t xml:space="preserve"> - zamówienie publiczne będące przedmiotem niniejszego postępowania, </w:t>
      </w:r>
    </w:p>
    <w:p w14:paraId="347D333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lastRenderedPageBreak/>
        <w:t xml:space="preserve">4) </w:t>
      </w:r>
      <w:r w:rsidRPr="00165FFB">
        <w:rPr>
          <w:rFonts w:ascii="Times New Roman" w:hAnsi="Times New Roman"/>
          <w:b/>
          <w:bCs/>
          <w:sz w:val="24"/>
          <w:szCs w:val="24"/>
        </w:rPr>
        <w:t>„postępowanie”</w:t>
      </w:r>
      <w:r w:rsidRPr="00165FFB">
        <w:rPr>
          <w:rFonts w:ascii="Times New Roman" w:hAnsi="Times New Roman"/>
          <w:sz w:val="24"/>
          <w:szCs w:val="24"/>
        </w:rPr>
        <w:t xml:space="preserve"> - postępowanie o udzielenie zamówienia publicznego, którego dotyczy niniejsza SWZ, </w:t>
      </w:r>
    </w:p>
    <w:p w14:paraId="4221CD52"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5) </w:t>
      </w:r>
      <w:r w:rsidRPr="00165FFB">
        <w:rPr>
          <w:rFonts w:ascii="Times New Roman" w:hAnsi="Times New Roman"/>
          <w:b/>
          <w:bCs/>
          <w:sz w:val="24"/>
          <w:szCs w:val="24"/>
        </w:rPr>
        <w:t>„Zamawiający”</w:t>
      </w:r>
      <w:r w:rsidRPr="00165FFB">
        <w:rPr>
          <w:rFonts w:ascii="Times New Roman" w:hAnsi="Times New Roman"/>
          <w:sz w:val="24"/>
          <w:szCs w:val="24"/>
        </w:rPr>
        <w:t xml:space="preserve"> - Gmina </w:t>
      </w:r>
      <w:r>
        <w:rPr>
          <w:rFonts w:ascii="Times New Roman" w:hAnsi="Times New Roman"/>
          <w:sz w:val="24"/>
          <w:szCs w:val="24"/>
        </w:rPr>
        <w:t>Potok Wielki</w:t>
      </w:r>
      <w:r w:rsidRPr="00165FFB">
        <w:rPr>
          <w:rFonts w:ascii="Times New Roman" w:hAnsi="Times New Roman"/>
          <w:sz w:val="24"/>
          <w:szCs w:val="24"/>
        </w:rPr>
        <w:t xml:space="preserve">, </w:t>
      </w:r>
    </w:p>
    <w:p w14:paraId="25CE998F"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6) </w:t>
      </w:r>
      <w:r w:rsidRPr="00165FFB">
        <w:rPr>
          <w:rFonts w:ascii="Times New Roman" w:hAnsi="Times New Roman"/>
          <w:b/>
          <w:bCs/>
          <w:sz w:val="24"/>
          <w:szCs w:val="24"/>
        </w:rPr>
        <w:t>„Wykonawca”</w:t>
      </w:r>
      <w:r w:rsidRPr="00165FFB">
        <w:rPr>
          <w:rFonts w:ascii="Times New Roman" w:hAnsi="Times New Roman"/>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01E5C377" w14:textId="77777777" w:rsidR="00F131AB" w:rsidRPr="00165FFB" w:rsidRDefault="00F131AB" w:rsidP="00F131AB">
      <w:pPr>
        <w:pStyle w:val="Akapitzlist"/>
        <w:spacing w:after="0" w:line="240" w:lineRule="auto"/>
        <w:ind w:left="0"/>
        <w:rPr>
          <w:rFonts w:ascii="Times New Roman" w:hAnsi="Times New Roman"/>
          <w:sz w:val="24"/>
          <w:szCs w:val="24"/>
        </w:rPr>
      </w:pPr>
      <w:r w:rsidRPr="00165FFB">
        <w:rPr>
          <w:rFonts w:ascii="Times New Roman" w:hAnsi="Times New Roman"/>
          <w:sz w:val="24"/>
          <w:szCs w:val="24"/>
        </w:rPr>
        <w:t xml:space="preserve">7) </w:t>
      </w:r>
      <w:r w:rsidRPr="00165FFB">
        <w:rPr>
          <w:rFonts w:ascii="Times New Roman" w:hAnsi="Times New Roman"/>
          <w:b/>
          <w:bCs/>
          <w:sz w:val="24"/>
          <w:szCs w:val="24"/>
        </w:rPr>
        <w:t xml:space="preserve">„RODO” </w:t>
      </w:r>
      <w:r w:rsidRPr="00165FFB">
        <w:rPr>
          <w:rFonts w:ascii="Times New Roman" w:hAnsi="Times New Roman"/>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66886EC4" w14:textId="77777777" w:rsidR="00F131AB" w:rsidRPr="00165FFB" w:rsidRDefault="00F131AB" w:rsidP="00F131AB">
      <w:pPr>
        <w:widowControl w:val="0"/>
        <w:spacing w:line="276" w:lineRule="auto"/>
        <w:jc w:val="both"/>
        <w:outlineLvl w:val="3"/>
        <w:rPr>
          <w:rFonts w:eastAsia="MS Mincho"/>
          <w:bCs/>
        </w:rPr>
      </w:pPr>
      <w:r w:rsidRPr="00165FFB">
        <w:t xml:space="preserve">8) </w:t>
      </w:r>
      <w:r w:rsidRPr="00165FFB">
        <w:rPr>
          <w:b/>
          <w:bCs/>
        </w:rPr>
        <w:t>„Platforma e-zamówienia”</w:t>
      </w:r>
      <w:r w:rsidRPr="00165FFB">
        <w:t xml:space="preserve"> – ogólnodostępne i nieodpłatne narzędzie informatyczne do obsługi postępowań o udzielenie zamówienia publicznego w tym przedmiotowego postepowania, w szczególności do elektronicznego składania ofert dostępne pod adresem: </w:t>
      </w:r>
      <w:hyperlink r:id="rId10" w:history="1">
        <w:r w:rsidRPr="00165FFB">
          <w:rPr>
            <w:rStyle w:val="Hipercze"/>
          </w:rPr>
          <w:t>https://ezamowienia.gov.pl</w:t>
        </w:r>
      </w:hyperlink>
      <w:r w:rsidRPr="00165FFB">
        <w:t xml:space="preserve"> </w:t>
      </w:r>
    </w:p>
    <w:p w14:paraId="1B0E3A70" w14:textId="77777777" w:rsidR="00F131AB" w:rsidRPr="00165FFB" w:rsidRDefault="00F131AB" w:rsidP="00F131AB">
      <w:r w:rsidRPr="00165FFB">
        <w:rPr>
          <w:b/>
          <w:bCs/>
        </w:rPr>
        <w:t xml:space="preserve">1.5. </w:t>
      </w:r>
      <w:r w:rsidRPr="00165FFB">
        <w:t xml:space="preserve">Wykonawca powinien dokładnie zapoznać się z niniejszą SWZ i złożyć ofertę zgodnie z jej wymaganiami. </w:t>
      </w:r>
    </w:p>
    <w:p w14:paraId="60CE9797" w14:textId="730D62F9" w:rsidR="00BD2BBC" w:rsidRPr="00787AC0" w:rsidRDefault="00BD2BBC" w:rsidP="00627C7D">
      <w:pPr>
        <w:widowControl w:val="0"/>
        <w:spacing w:line="276" w:lineRule="auto"/>
        <w:ind w:left="567"/>
        <w:jc w:val="both"/>
        <w:outlineLvl w:val="3"/>
        <w:rPr>
          <w:bCs/>
        </w:rPr>
      </w:pPr>
    </w:p>
    <w:p w14:paraId="4F9CEA77" w14:textId="0644E82D" w:rsidR="008C5504"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Rozdział 2</w:t>
      </w:r>
    </w:p>
    <w:p w14:paraId="1C8BB76E" w14:textId="3708A977" w:rsidR="009E44FA" w:rsidRPr="00787AC0" w:rsidRDefault="009E44FA" w:rsidP="009E44FA">
      <w:pPr>
        <w:pStyle w:val="Akapitzlist"/>
        <w:autoSpaceDE w:val="0"/>
        <w:autoSpaceDN w:val="0"/>
        <w:adjustRightInd w:val="0"/>
        <w:spacing w:line="276" w:lineRule="auto"/>
        <w:ind w:left="0"/>
        <w:jc w:val="center"/>
        <w:rPr>
          <w:rFonts w:ascii="Times New Roman" w:hAnsi="Times New Roman"/>
          <w:b/>
          <w:bCs/>
          <w:sz w:val="24"/>
          <w:szCs w:val="24"/>
        </w:rPr>
      </w:pPr>
      <w:r w:rsidRPr="00787AC0">
        <w:rPr>
          <w:rFonts w:ascii="Times New Roman" w:hAnsi="Times New Roman"/>
          <w:b/>
          <w:bCs/>
          <w:sz w:val="24"/>
          <w:szCs w:val="24"/>
        </w:rPr>
        <w:t xml:space="preserve">INFORMACJA, CZY ZAMAWIAJĄCY PRZEWIDUJE </w:t>
      </w:r>
      <w:r w:rsidRPr="00787AC0">
        <w:rPr>
          <w:rFonts w:ascii="Times New Roman" w:hAnsi="Times New Roman"/>
          <w:b/>
          <w:bCs/>
          <w:sz w:val="24"/>
          <w:szCs w:val="24"/>
        </w:rPr>
        <w:br/>
        <w:t xml:space="preserve">WYBÓR NAJKORZYSTNIEJSZEJ OFERTY Z MOZLIWOŚCIĄ </w:t>
      </w:r>
      <w:r w:rsidRPr="00787AC0">
        <w:rPr>
          <w:rFonts w:ascii="Times New Roman" w:hAnsi="Times New Roman"/>
          <w:b/>
          <w:bCs/>
          <w:sz w:val="24"/>
          <w:szCs w:val="24"/>
        </w:rPr>
        <w:br/>
        <w:t>PROWADZENIA NEGOCJACJI</w:t>
      </w:r>
    </w:p>
    <w:p w14:paraId="1C52F24B" w14:textId="598A8E35" w:rsidR="004166BB" w:rsidRDefault="006528C1" w:rsidP="00627C7D">
      <w:pPr>
        <w:autoSpaceDE w:val="0"/>
        <w:autoSpaceDN w:val="0"/>
        <w:adjustRightInd w:val="0"/>
        <w:spacing w:line="276" w:lineRule="auto"/>
        <w:jc w:val="both"/>
        <w:rPr>
          <w:bCs/>
        </w:rPr>
      </w:pPr>
      <w:r w:rsidRPr="00787AC0">
        <w:rPr>
          <w:bCs/>
        </w:rPr>
        <w:t>Zamawiający</w:t>
      </w:r>
      <w:r w:rsidR="008C5504" w:rsidRPr="00787AC0">
        <w:rPr>
          <w:bCs/>
        </w:rPr>
        <w:t xml:space="preserve"> </w:t>
      </w:r>
      <w:r w:rsidR="008C5504" w:rsidRPr="00787AC0">
        <w:rPr>
          <w:b/>
          <w:bCs/>
          <w:u w:val="single"/>
        </w:rPr>
        <w:t>nie przewiduje</w:t>
      </w:r>
      <w:r w:rsidR="008C5504" w:rsidRPr="00787AC0">
        <w:rPr>
          <w:b/>
          <w:bCs/>
        </w:rPr>
        <w:t xml:space="preserve"> </w:t>
      </w:r>
      <w:r w:rsidR="008C5504" w:rsidRPr="00787AC0">
        <w:rPr>
          <w:bCs/>
        </w:rPr>
        <w:t>wyboru najkorzystniejszej oferty z możliwością prowadzenia negocjacji.</w:t>
      </w:r>
    </w:p>
    <w:p w14:paraId="127F45F9" w14:textId="77777777" w:rsidR="00B85A11" w:rsidRPr="00787AC0" w:rsidRDefault="00B85A11" w:rsidP="00627C7D">
      <w:pPr>
        <w:autoSpaceDE w:val="0"/>
        <w:autoSpaceDN w:val="0"/>
        <w:adjustRightInd w:val="0"/>
        <w:spacing w:line="276" w:lineRule="auto"/>
        <w:jc w:val="both"/>
        <w:rPr>
          <w:bCs/>
        </w:rPr>
      </w:pPr>
    </w:p>
    <w:p w14:paraId="4ACBBBA7" w14:textId="0047B862" w:rsidR="00FB3C1F" w:rsidRPr="00787AC0" w:rsidRDefault="009E44FA" w:rsidP="009E44FA">
      <w:pPr>
        <w:widowControl w:val="0"/>
        <w:spacing w:line="276" w:lineRule="auto"/>
        <w:jc w:val="center"/>
        <w:outlineLvl w:val="3"/>
        <w:rPr>
          <w:b/>
        </w:rPr>
      </w:pPr>
      <w:r w:rsidRPr="00787AC0">
        <w:rPr>
          <w:b/>
        </w:rPr>
        <w:t>Rozdział 3</w:t>
      </w:r>
    </w:p>
    <w:p w14:paraId="5A794471" w14:textId="734ADFFD" w:rsidR="009E44FA" w:rsidRDefault="009E44FA" w:rsidP="009E44FA">
      <w:pPr>
        <w:widowControl w:val="0"/>
        <w:spacing w:line="276" w:lineRule="auto"/>
        <w:jc w:val="center"/>
        <w:outlineLvl w:val="3"/>
        <w:rPr>
          <w:b/>
        </w:rPr>
      </w:pPr>
      <w:r w:rsidRPr="00787AC0">
        <w:rPr>
          <w:b/>
        </w:rPr>
        <w:t>ŹRÓDŁA FINANSOWANIA</w:t>
      </w:r>
    </w:p>
    <w:p w14:paraId="1A7FE7B8" w14:textId="77777777" w:rsidR="000039F7" w:rsidRPr="00787AC0" w:rsidRDefault="000039F7" w:rsidP="009E44FA">
      <w:pPr>
        <w:widowControl w:val="0"/>
        <w:spacing w:line="276" w:lineRule="auto"/>
        <w:jc w:val="center"/>
        <w:outlineLvl w:val="3"/>
        <w:rPr>
          <w:b/>
        </w:rPr>
      </w:pPr>
    </w:p>
    <w:p w14:paraId="2B02DA66" w14:textId="4F49B3FB" w:rsidR="00C128D3" w:rsidRPr="00B85A11" w:rsidRDefault="00ED607F" w:rsidP="00B85A11">
      <w:pPr>
        <w:jc w:val="both"/>
        <w:rPr>
          <w:i/>
          <w:iCs/>
        </w:rPr>
      </w:pPr>
      <w:r w:rsidRPr="000039F7">
        <w:t xml:space="preserve">Zamawiający informuje, że inwestycja realizowana jest </w:t>
      </w:r>
      <w:r w:rsidR="000039F7" w:rsidRPr="000039F7">
        <w:t xml:space="preserve">ze środków </w:t>
      </w:r>
      <w:r w:rsidR="007733F1">
        <w:t>budżetu Gminy.</w:t>
      </w:r>
    </w:p>
    <w:p w14:paraId="0CF646D3" w14:textId="77777777" w:rsidR="004166BB" w:rsidRPr="00787AC0" w:rsidRDefault="004166BB" w:rsidP="009E44FA">
      <w:pPr>
        <w:pStyle w:val="Kolorowalistaakcent11"/>
        <w:autoSpaceDE w:val="0"/>
        <w:autoSpaceDN w:val="0"/>
        <w:adjustRightInd w:val="0"/>
        <w:spacing w:line="276" w:lineRule="auto"/>
        <w:ind w:left="0"/>
        <w:jc w:val="center"/>
        <w:rPr>
          <w:rFonts w:ascii="Times New Roman" w:hAnsi="Times New Roman"/>
          <w:b/>
          <w:sz w:val="24"/>
          <w:szCs w:val="24"/>
        </w:rPr>
      </w:pPr>
    </w:p>
    <w:p w14:paraId="45309BE8" w14:textId="58987714" w:rsidR="00EC3044" w:rsidRPr="00787AC0" w:rsidRDefault="009E44FA" w:rsidP="009E44FA">
      <w:pPr>
        <w:pStyle w:val="Kolorowalistaakcent11"/>
        <w:tabs>
          <w:tab w:val="left" w:pos="567"/>
        </w:tabs>
        <w:suppressAutoHyphens/>
        <w:spacing w:before="0" w:after="0" w:line="276" w:lineRule="auto"/>
        <w:ind w:left="0"/>
        <w:jc w:val="center"/>
        <w:rPr>
          <w:rFonts w:ascii="Times New Roman" w:hAnsi="Times New Roman"/>
          <w:b/>
          <w:sz w:val="24"/>
          <w:szCs w:val="24"/>
        </w:rPr>
      </w:pPr>
      <w:r w:rsidRPr="00787AC0">
        <w:rPr>
          <w:rFonts w:ascii="Times New Roman" w:hAnsi="Times New Roman"/>
          <w:b/>
          <w:sz w:val="24"/>
          <w:szCs w:val="24"/>
        </w:rPr>
        <w:t>Rozdział 4</w:t>
      </w:r>
    </w:p>
    <w:p w14:paraId="6C1D17D9" w14:textId="3CFE2EBA" w:rsidR="009E44FA" w:rsidRDefault="009E44FA" w:rsidP="009E44FA">
      <w:pPr>
        <w:pStyle w:val="Kolorowalistaakcent11"/>
        <w:tabs>
          <w:tab w:val="left" w:pos="567"/>
        </w:tabs>
        <w:suppressAutoHyphens/>
        <w:spacing w:before="0" w:after="0" w:line="276" w:lineRule="auto"/>
        <w:ind w:left="0"/>
        <w:jc w:val="center"/>
        <w:rPr>
          <w:rFonts w:ascii="Times New Roman" w:hAnsi="Times New Roman"/>
          <w:b/>
          <w:sz w:val="24"/>
          <w:szCs w:val="24"/>
        </w:rPr>
      </w:pPr>
      <w:r w:rsidRPr="00787AC0">
        <w:rPr>
          <w:rFonts w:ascii="Times New Roman" w:hAnsi="Times New Roman"/>
          <w:b/>
          <w:sz w:val="24"/>
          <w:szCs w:val="24"/>
        </w:rPr>
        <w:t>OPIS PRZEDMIOTU ZAMÓWIENIA</w:t>
      </w:r>
    </w:p>
    <w:p w14:paraId="7E537361" w14:textId="77777777" w:rsidR="007733F1" w:rsidRPr="00787AC0" w:rsidRDefault="007733F1" w:rsidP="009E44FA">
      <w:pPr>
        <w:pStyle w:val="Kolorowalistaakcent11"/>
        <w:tabs>
          <w:tab w:val="left" w:pos="567"/>
        </w:tabs>
        <w:suppressAutoHyphens/>
        <w:spacing w:before="0" w:after="0" w:line="276" w:lineRule="auto"/>
        <w:ind w:left="0"/>
        <w:jc w:val="center"/>
        <w:rPr>
          <w:rFonts w:ascii="Times New Roman" w:hAnsi="Times New Roman"/>
          <w:b/>
          <w:vanish/>
          <w:sz w:val="24"/>
          <w:szCs w:val="24"/>
        </w:rPr>
      </w:pPr>
    </w:p>
    <w:p w14:paraId="74D9DD88" w14:textId="77777777" w:rsidR="00BF015F" w:rsidRPr="00787AC0" w:rsidRDefault="00BF015F" w:rsidP="00627C7D">
      <w:pPr>
        <w:pStyle w:val="Kolorowalistaakcent11"/>
        <w:tabs>
          <w:tab w:val="left" w:pos="567"/>
        </w:tabs>
        <w:suppressAutoHyphens/>
        <w:spacing w:line="276" w:lineRule="auto"/>
        <w:ind w:left="567"/>
        <w:rPr>
          <w:rFonts w:ascii="Times New Roman" w:hAnsi="Times New Roman"/>
          <w:b/>
          <w:bCs/>
          <w:sz w:val="24"/>
          <w:szCs w:val="24"/>
        </w:rPr>
      </w:pPr>
    </w:p>
    <w:p w14:paraId="5A48356F" w14:textId="474BAB79" w:rsidR="007733F1" w:rsidRPr="007733F1" w:rsidRDefault="007733F1" w:rsidP="007733F1">
      <w:pPr>
        <w:widowControl w:val="0"/>
        <w:autoSpaceDE w:val="0"/>
        <w:autoSpaceDN w:val="0"/>
        <w:adjustRightInd w:val="0"/>
        <w:spacing w:line="276" w:lineRule="auto"/>
        <w:jc w:val="both"/>
        <w:outlineLvl w:val="3"/>
        <w:rPr>
          <w:kern w:val="22"/>
        </w:rPr>
      </w:pPr>
      <w:r w:rsidRPr="007733F1">
        <w:rPr>
          <w:b/>
          <w:bCs/>
          <w:kern w:val="22"/>
        </w:rPr>
        <w:t>4.1</w:t>
      </w:r>
      <w:r>
        <w:rPr>
          <w:kern w:val="22"/>
        </w:rPr>
        <w:t xml:space="preserve">. </w:t>
      </w:r>
      <w:r w:rsidRPr="009E0005">
        <w:rPr>
          <w:rFonts w:ascii="Garamond" w:hAnsi="Garamond"/>
          <w:b/>
          <w:bCs/>
          <w:sz w:val="26"/>
          <w:szCs w:val="26"/>
        </w:rPr>
        <w:t>Nazwa/y i kod/y Wspólnego Słownika Zamówień (CPV):</w:t>
      </w:r>
    </w:p>
    <w:p w14:paraId="1F36C6FC" w14:textId="77777777" w:rsidR="007733F1" w:rsidRPr="00B63BCF" w:rsidRDefault="007733F1" w:rsidP="007733F1">
      <w:pPr>
        <w:widowControl w:val="0"/>
        <w:ind w:left="567"/>
        <w:jc w:val="both"/>
        <w:outlineLvl w:val="3"/>
        <w:rPr>
          <w:rFonts w:ascii="Book Antiqua" w:hAnsi="Book Antiqua" w:cs="Arial"/>
          <w:b/>
          <w:bCs/>
        </w:rPr>
      </w:pPr>
      <w:r w:rsidRPr="00B63BCF">
        <w:rPr>
          <w:rFonts w:ascii="Book Antiqua" w:hAnsi="Book Antiqua" w:cs="Arial"/>
          <w:b/>
          <w:bCs/>
        </w:rPr>
        <w:t>90500000-2</w:t>
      </w:r>
      <w:r w:rsidRPr="00B63BCF">
        <w:rPr>
          <w:rFonts w:ascii="Book Antiqua" w:hAnsi="Book Antiqua" w:cs="Arial"/>
          <w:b/>
          <w:bCs/>
        </w:rPr>
        <w:tab/>
        <w:t>Usługi związane z odpadami;</w:t>
      </w:r>
    </w:p>
    <w:p w14:paraId="137C6BFE"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90511000-2</w:t>
      </w:r>
      <w:r w:rsidRPr="00B63BCF">
        <w:rPr>
          <w:rFonts w:ascii="Book Antiqua" w:hAnsi="Book Antiqua" w:cs="Arial"/>
        </w:rPr>
        <w:tab/>
        <w:t>Usługi wywozu odpadów;</w:t>
      </w:r>
    </w:p>
    <w:p w14:paraId="2747BCD3"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90512000-9</w:t>
      </w:r>
      <w:r w:rsidRPr="00B63BCF">
        <w:rPr>
          <w:rFonts w:ascii="Book Antiqua" w:hAnsi="Book Antiqua" w:cs="Arial"/>
        </w:rPr>
        <w:tab/>
        <w:t>Usługi transportu odpadów;</w:t>
      </w:r>
    </w:p>
    <w:p w14:paraId="0623C46C" w14:textId="77777777" w:rsidR="007733F1" w:rsidRPr="00B63BCF" w:rsidRDefault="007733F1" w:rsidP="007733F1">
      <w:pPr>
        <w:widowControl w:val="0"/>
        <w:ind w:left="567"/>
        <w:jc w:val="both"/>
        <w:outlineLvl w:val="3"/>
        <w:rPr>
          <w:rFonts w:ascii="Book Antiqua" w:hAnsi="Book Antiqua" w:cs="Arial"/>
        </w:rPr>
      </w:pPr>
      <w:r w:rsidRPr="00B63BCF">
        <w:rPr>
          <w:rFonts w:ascii="Book Antiqua" w:hAnsi="Book Antiqua" w:cs="Arial"/>
        </w:rPr>
        <w:t>90513100-7</w:t>
      </w:r>
      <w:r w:rsidRPr="00B63BCF">
        <w:rPr>
          <w:rFonts w:ascii="Book Antiqua" w:hAnsi="Book Antiqua" w:cs="Arial"/>
        </w:rPr>
        <w:tab/>
        <w:t>Usługi wywozu odpadów pochodzących z gospodarstw domowych;</w:t>
      </w:r>
    </w:p>
    <w:p w14:paraId="25330794" w14:textId="6F4A41D4" w:rsidR="007733F1" w:rsidRDefault="007733F1" w:rsidP="007733F1">
      <w:pPr>
        <w:widowControl w:val="0"/>
        <w:ind w:left="567"/>
        <w:jc w:val="both"/>
        <w:outlineLvl w:val="3"/>
        <w:rPr>
          <w:rFonts w:ascii="Book Antiqua" w:hAnsi="Book Antiqua" w:cs="Arial"/>
        </w:rPr>
      </w:pPr>
      <w:r w:rsidRPr="00B63BCF">
        <w:rPr>
          <w:rFonts w:ascii="Book Antiqua" w:hAnsi="Book Antiqua" w:cs="Arial"/>
        </w:rPr>
        <w:t>90533000-2</w:t>
      </w:r>
      <w:r w:rsidRPr="00B63BCF">
        <w:rPr>
          <w:rFonts w:ascii="Book Antiqua" w:hAnsi="Book Antiqua" w:cs="Arial"/>
        </w:rPr>
        <w:tab/>
        <w:t>Usługi gospodarki odpadami.</w:t>
      </w:r>
    </w:p>
    <w:p w14:paraId="0ECC430D" w14:textId="23E5EA1D" w:rsidR="007733F1" w:rsidRDefault="007733F1" w:rsidP="007733F1">
      <w:pPr>
        <w:widowControl w:val="0"/>
        <w:ind w:left="567"/>
        <w:jc w:val="both"/>
        <w:outlineLvl w:val="3"/>
        <w:rPr>
          <w:rFonts w:ascii="Book Antiqua" w:hAnsi="Book Antiqua" w:cs="Arial"/>
        </w:rPr>
      </w:pPr>
      <w:r>
        <w:rPr>
          <w:rFonts w:ascii="Book Antiqua" w:hAnsi="Book Antiqua" w:cs="Arial"/>
        </w:rPr>
        <w:t>90514000-3</w:t>
      </w:r>
      <w:r>
        <w:rPr>
          <w:rFonts w:ascii="Book Antiqua" w:hAnsi="Book Antiqua" w:cs="Arial"/>
        </w:rPr>
        <w:tab/>
        <w:t>Usługi recyklingu odpadów</w:t>
      </w:r>
    </w:p>
    <w:p w14:paraId="31B66FEA" w14:textId="77777777" w:rsidR="007733F1" w:rsidRPr="00B63BCF" w:rsidRDefault="007733F1" w:rsidP="007733F1">
      <w:pPr>
        <w:widowControl w:val="0"/>
        <w:ind w:left="567"/>
        <w:jc w:val="both"/>
        <w:outlineLvl w:val="3"/>
        <w:rPr>
          <w:rFonts w:ascii="Book Antiqua" w:hAnsi="Book Antiqua" w:cs="Arial"/>
        </w:rPr>
      </w:pPr>
    </w:p>
    <w:p w14:paraId="3EF031DC" w14:textId="77777777" w:rsidR="007733F1" w:rsidRPr="009E0005" w:rsidRDefault="007733F1" w:rsidP="007733F1">
      <w:pPr>
        <w:jc w:val="both"/>
        <w:rPr>
          <w:rFonts w:ascii="Garamond" w:hAnsi="Garamond"/>
          <w:b/>
          <w:bCs/>
          <w:sz w:val="26"/>
          <w:szCs w:val="26"/>
        </w:rPr>
      </w:pPr>
      <w:r w:rsidRPr="009E0005">
        <w:rPr>
          <w:rFonts w:ascii="Garamond" w:hAnsi="Garamond"/>
          <w:b/>
          <w:bCs/>
          <w:sz w:val="26"/>
          <w:szCs w:val="26"/>
        </w:rPr>
        <w:t>4.2. Przedmiot zamówienia</w:t>
      </w:r>
    </w:p>
    <w:p w14:paraId="1FB59433" w14:textId="5A64D666" w:rsidR="007733F1" w:rsidRPr="00C658E4" w:rsidRDefault="007733F1" w:rsidP="007733F1">
      <w:pPr>
        <w:widowControl w:val="0"/>
        <w:autoSpaceDE w:val="0"/>
        <w:autoSpaceDN w:val="0"/>
        <w:adjustRightInd w:val="0"/>
        <w:spacing w:line="276" w:lineRule="auto"/>
        <w:jc w:val="both"/>
        <w:rPr>
          <w:rFonts w:ascii="Book Antiqua" w:hAnsi="Book Antiqua"/>
        </w:rPr>
      </w:pPr>
      <w:r w:rsidRPr="00C658E4">
        <w:rPr>
          <w:rFonts w:ascii="Book Antiqua" w:hAnsi="Book Antiqua"/>
        </w:rPr>
        <w:t xml:space="preserve">Przedmiotem zamówienia jest usługa w zakresie odbioru i zagospodarowania </w:t>
      </w:r>
      <w:r w:rsidRPr="00C658E4">
        <w:rPr>
          <w:rFonts w:ascii="Book Antiqua" w:hAnsi="Book Antiqua"/>
        </w:rPr>
        <w:lastRenderedPageBreak/>
        <w:t xml:space="preserve">odpadów komunalnych z nieruchomości zamieszkałych na terenie Gminy </w:t>
      </w:r>
      <w:r>
        <w:rPr>
          <w:rFonts w:ascii="Book Antiqua" w:hAnsi="Book Antiqua"/>
        </w:rPr>
        <w:t>Potok Wielki</w:t>
      </w:r>
      <w:r w:rsidRPr="00C658E4">
        <w:rPr>
          <w:rFonts w:ascii="Book Antiqua" w:hAnsi="Book Antiqua"/>
        </w:rPr>
        <w:t xml:space="preserve"> oraz z Punktu Selektywnej Zbiórki Odpadów Komunalnych. Szczegółowy opis przedmiotu zamówienia zawiera załącznik nr 1 do SWZ. </w:t>
      </w:r>
    </w:p>
    <w:p w14:paraId="140322C0" w14:textId="77777777" w:rsidR="007733F1" w:rsidRPr="00BC6ADF" w:rsidRDefault="007733F1" w:rsidP="007733F1">
      <w:pPr>
        <w:pStyle w:val="Akapitzlist"/>
        <w:spacing w:after="0" w:line="240" w:lineRule="auto"/>
        <w:ind w:left="1077"/>
        <w:rPr>
          <w:rFonts w:ascii="Garamond" w:hAnsi="Garamond"/>
          <w:b/>
          <w:sz w:val="26"/>
          <w:szCs w:val="26"/>
        </w:rPr>
      </w:pPr>
    </w:p>
    <w:p w14:paraId="5758D865" w14:textId="77777777" w:rsidR="007733F1" w:rsidRPr="009E0005" w:rsidRDefault="007733F1" w:rsidP="007733F1">
      <w:pPr>
        <w:jc w:val="both"/>
        <w:rPr>
          <w:rFonts w:ascii="Garamond" w:hAnsi="Garamond"/>
          <w:b/>
          <w:bCs/>
          <w:sz w:val="26"/>
          <w:szCs w:val="26"/>
        </w:rPr>
      </w:pPr>
      <w:r w:rsidRPr="009E0005">
        <w:rPr>
          <w:rFonts w:ascii="Garamond" w:hAnsi="Garamond"/>
          <w:b/>
          <w:bCs/>
          <w:sz w:val="26"/>
          <w:szCs w:val="26"/>
        </w:rPr>
        <w:t>4.3. Podział zamówienia na części</w:t>
      </w:r>
    </w:p>
    <w:p w14:paraId="067280D3"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Zamówienie na odbiór odpadów komunalnych ma charakter jednorodny, to znaczy obejmuje usługi tego samego rodzaju, nie ma wobec tego możliwości zastosowania dla niej podziału zamówienia na części według kryterium jakościowego. W jej skład nie wchodzą usługi, które można wyodrębnić i objąć przedmiotem odrębnego postępowania. Dokonanie podziału w ramach usługi jednorodnej zwiększy koszty wykonania zamówienia, jak i utrudni koordynację wykonywanego zamówienia.</w:t>
      </w:r>
    </w:p>
    <w:p w14:paraId="71C4C1DE"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Kontrola jednego podmiotu wykonującego zamówienie usprawni nadzór nad świadczoną usługą, w szczególności w kontekście rygorystycznych przepisów szeroko pojętego prawa ochrony środowiska.</w:t>
      </w:r>
    </w:p>
    <w:p w14:paraId="244E49BA"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W przypadku podziału na części istnieje ryzyko uzyskania różnych cen świadczenia usługi w każdej  z części, a to w konsekwencji może budzić protesty społeczne w zakresie stawek opłaty za gospodarowanie odpadami komunalnymi, różnice mogą wystąpić także w jakości świadczonych usług mimo spełnienia wymagań zawartych w SWZ (różne typy pojemników, worków) oraz w zakresie świadczonych usług dla mieszkańców (Wykonawca realizujący usługę w jednej z części może wykonywać dodatkową usługę z kryteriów dodatkowych zaś w drugiej części nie). Potwierdza to fakt że, usługa ta ma charakter jednorodny.</w:t>
      </w:r>
    </w:p>
    <w:p w14:paraId="6A6F2395"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Podział zamówienia na części, w szczególności przy zróżnicowanej zabudowie i zróżnicowanym natężeniu ruchu, może prowadzić do powstania utrudnień w ruchu ulicznym – w przypadku realizacji usługi przez jeden podmiot na większym terenie, w celu sprawnego wykonania usługi w okresie szczytu może odbierać odpady w dzielnicach, w których ruch jest bardziej płynny (z uwagi na mniejsze natężenie ruchu lub szersze ulice), a w godzinach mniejszego natężenia ruchu może odbierać odpady gdzie ta płynność co do zasady i tak jest mniejsza (np. w ścisłym centrum miasta).</w:t>
      </w:r>
    </w:p>
    <w:p w14:paraId="44B5021D"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Teren Gminy jest na tyle niewielki oraz ilość mieszkańców sprawia, że usługa może być wykonywana przez podmiot należący do kategorii małych i średnich przedsiębiorstw, które to właśnie przedsiębiorstwa miała wspomagać nowelizacja ustawy PZP.</w:t>
      </w:r>
    </w:p>
    <w:p w14:paraId="6F1EFD75" w14:textId="77777777" w:rsidR="007733F1" w:rsidRPr="00B63BCF" w:rsidRDefault="007733F1" w:rsidP="007733F1">
      <w:pPr>
        <w:numPr>
          <w:ilvl w:val="0"/>
          <w:numId w:val="27"/>
        </w:numPr>
        <w:suppressAutoHyphens/>
        <w:jc w:val="both"/>
        <w:rPr>
          <w:rFonts w:ascii="Book Antiqua" w:hAnsi="Book Antiqua"/>
        </w:rPr>
      </w:pPr>
      <w:r w:rsidRPr="00B63BCF">
        <w:rPr>
          <w:rFonts w:ascii="Book Antiqua" w:hAnsi="Book Antiqua" w:cs="Arial"/>
        </w:rPr>
        <w:t>Koszty stałe ponoszone przez wykonawców starających się o udzielenie zamówienia w jednej lub kilku mniejszych częściach mogą powodować wzrost cen poszczególnych części. Koszty będą odpowiednio w ramach ceny ofertowej przerzucone na zamawiającego. Na wzrost cen może mieć wpływ:</w:t>
      </w:r>
    </w:p>
    <w:p w14:paraId="12EE5310" w14:textId="77777777" w:rsidR="007733F1" w:rsidRPr="00B63BCF" w:rsidRDefault="007733F1" w:rsidP="007733F1">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t>w przypadku podziału na części wykonawcy będą musieli posiadać większe zaplecze kierowców i ładowaczy z uwagi na konieczność ewentualnych zastępstw pracowników nieobecnych, każdy z podmiotów musi dysponować własnym zapleczem administracyjnym;</w:t>
      </w:r>
    </w:p>
    <w:p w14:paraId="5BF55378" w14:textId="77777777" w:rsidR="007733F1" w:rsidRPr="00B63BCF" w:rsidRDefault="007733F1" w:rsidP="007733F1">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lastRenderedPageBreak/>
        <w:t>może dojść do sytuacji, że posiadany przez wykonawców sprzęt i personel nie będzie w pełni wykorzystany (w pełnym wymiarze czasu pracy) z uwagi na mniejszy obszar usługi, a koszty pozostawienia w dyspozycji mogą zostać przerzucone w cenie oferty na zamawiającego;</w:t>
      </w:r>
    </w:p>
    <w:p w14:paraId="20C51D72" w14:textId="7B6EE8C9" w:rsidR="00B849CA" w:rsidRPr="00F131AB" w:rsidRDefault="007733F1" w:rsidP="00F131AB">
      <w:pPr>
        <w:pStyle w:val="Akapitzlist"/>
        <w:numPr>
          <w:ilvl w:val="0"/>
          <w:numId w:val="28"/>
        </w:numPr>
        <w:suppressAutoHyphens/>
        <w:spacing w:before="0" w:after="200" w:line="240" w:lineRule="auto"/>
        <w:ind w:left="993" w:hanging="284"/>
        <w:rPr>
          <w:rFonts w:ascii="Book Antiqua" w:hAnsi="Book Antiqua"/>
        </w:rPr>
      </w:pPr>
      <w:r w:rsidRPr="00B63BCF">
        <w:rPr>
          <w:rFonts w:ascii="Book Antiqua" w:hAnsi="Book Antiqua" w:cs="Arial"/>
        </w:rPr>
        <w:t>w przypadku podziału na części może być wymagana większa liczba pojazdów służących wykonaniu usług (w szczególności, gdy chodzi o pojazdy o węższym stopniu specjalizacji), co z kolei może się przełożyć na wyższą cenę wykonywanych usług.</w:t>
      </w:r>
    </w:p>
    <w:p w14:paraId="27AA7090" w14:textId="4ED25D58" w:rsidR="00921F74" w:rsidRPr="00B85A11" w:rsidRDefault="00B85A11" w:rsidP="00B85A11">
      <w:pPr>
        <w:autoSpaceDE w:val="0"/>
        <w:autoSpaceDN w:val="0"/>
        <w:adjustRightInd w:val="0"/>
        <w:spacing w:line="276" w:lineRule="auto"/>
        <w:rPr>
          <w:bCs/>
        </w:rPr>
      </w:pPr>
      <w:r>
        <w:rPr>
          <w:b/>
          <w:bCs/>
        </w:rPr>
        <w:t xml:space="preserve">4.4    </w:t>
      </w:r>
      <w:r w:rsidR="00921F74" w:rsidRPr="00B85A11">
        <w:rPr>
          <w:b/>
          <w:bCs/>
        </w:rPr>
        <w:t>Przedmiotowe środki dowodowe.</w:t>
      </w:r>
    </w:p>
    <w:p w14:paraId="64F53903" w14:textId="345914D4" w:rsidR="00921F74" w:rsidRDefault="00232170" w:rsidP="00307DD9">
      <w:pPr>
        <w:tabs>
          <w:tab w:val="left" w:pos="993"/>
        </w:tabs>
        <w:autoSpaceDE w:val="0"/>
        <w:autoSpaceDN w:val="0"/>
        <w:adjustRightInd w:val="0"/>
        <w:spacing w:line="276" w:lineRule="auto"/>
      </w:pPr>
      <w:r w:rsidRPr="00787AC0">
        <w:t>Zamawiający nie wymaga przedłożenia przedmiotowych środków dowo</w:t>
      </w:r>
      <w:r w:rsidR="00307DD9" w:rsidRPr="00787AC0">
        <w:t>dowych.</w:t>
      </w:r>
    </w:p>
    <w:p w14:paraId="647772A0" w14:textId="6558260B" w:rsidR="00BF70CE" w:rsidRPr="000C31AB" w:rsidRDefault="00BF70CE" w:rsidP="00BF70CE">
      <w:pPr>
        <w:rPr>
          <w:b/>
          <w:bCs/>
        </w:rPr>
      </w:pPr>
      <w:r>
        <w:rPr>
          <w:b/>
          <w:bCs/>
        </w:rPr>
        <w:t>4.</w:t>
      </w:r>
      <w:r w:rsidR="00B85A11">
        <w:rPr>
          <w:b/>
          <w:bCs/>
        </w:rPr>
        <w:t>5</w:t>
      </w:r>
      <w:r>
        <w:rPr>
          <w:b/>
          <w:bCs/>
        </w:rPr>
        <w:t>.</w:t>
      </w:r>
      <w:r w:rsidRPr="000C31AB">
        <w:rPr>
          <w:b/>
          <w:bCs/>
        </w:rPr>
        <w:t xml:space="preserve">  Obowiązek zatrudnienia na umowę o pracę</w:t>
      </w:r>
    </w:p>
    <w:p w14:paraId="467231CA" w14:textId="77777777" w:rsidR="007733F1" w:rsidRPr="009E0005" w:rsidRDefault="007733F1" w:rsidP="007733F1">
      <w:pPr>
        <w:rPr>
          <w:rFonts w:ascii="Garamond" w:hAnsi="Garamond"/>
          <w:sz w:val="26"/>
          <w:szCs w:val="26"/>
        </w:rPr>
      </w:pPr>
      <w:r w:rsidRPr="009E0005">
        <w:rPr>
          <w:rFonts w:ascii="Garamond" w:hAnsi="Garamond"/>
          <w:sz w:val="26"/>
          <w:szCs w:val="26"/>
        </w:rPr>
        <w:t>Zamawiający stosownie do art. 95 ust. 1 ustawy Pzp, określa obowiązek zatrudnienia na podstawie umowy i pracę osób wykonujących następujące czynności w zakresie realizacji zamówienia:</w:t>
      </w:r>
    </w:p>
    <w:p w14:paraId="25ECF78A" w14:textId="77777777" w:rsidR="007733F1" w:rsidRPr="009D1862" w:rsidRDefault="007733F1" w:rsidP="007733F1">
      <w:pPr>
        <w:widowControl w:val="0"/>
        <w:autoSpaceDE w:val="0"/>
        <w:autoSpaceDN w:val="0"/>
        <w:adjustRightInd w:val="0"/>
        <w:spacing w:line="276" w:lineRule="auto"/>
        <w:jc w:val="both"/>
        <w:rPr>
          <w:rFonts w:ascii="Garamond" w:hAnsi="Garamond"/>
          <w:sz w:val="26"/>
          <w:szCs w:val="26"/>
        </w:rPr>
      </w:pPr>
      <w:r w:rsidRPr="009D1862">
        <w:rPr>
          <w:rFonts w:ascii="Garamond" w:hAnsi="Garamond"/>
          <w:sz w:val="26"/>
          <w:szCs w:val="26"/>
        </w:rPr>
        <w:t>- Czynności związane z załadunkiem i rozładunkiem odpadów,</w:t>
      </w:r>
    </w:p>
    <w:p w14:paraId="0EE124DB" w14:textId="77777777" w:rsidR="007733F1" w:rsidRPr="009D1862" w:rsidRDefault="007733F1" w:rsidP="007733F1">
      <w:pPr>
        <w:jc w:val="both"/>
        <w:rPr>
          <w:rFonts w:ascii="Garamond" w:hAnsi="Garamond"/>
          <w:sz w:val="26"/>
          <w:szCs w:val="26"/>
        </w:rPr>
      </w:pPr>
      <w:r w:rsidRPr="009D1862">
        <w:rPr>
          <w:rFonts w:ascii="Garamond" w:hAnsi="Garamond"/>
          <w:sz w:val="26"/>
          <w:szCs w:val="26"/>
        </w:rPr>
        <w:t xml:space="preserve">- Czynności w zakresie kierowania i obsługi pojazdów służących wykonaniu zamówienia </w:t>
      </w:r>
    </w:p>
    <w:p w14:paraId="6E4F901E" w14:textId="77777777" w:rsidR="007733F1" w:rsidRPr="009E0005" w:rsidRDefault="007733F1" w:rsidP="007733F1">
      <w:pPr>
        <w:jc w:val="both"/>
        <w:rPr>
          <w:rFonts w:ascii="Garamond" w:hAnsi="Garamond"/>
          <w:b/>
          <w:bCs/>
          <w:sz w:val="26"/>
          <w:szCs w:val="26"/>
        </w:rPr>
      </w:pPr>
      <w:r w:rsidRPr="009E0005">
        <w:rPr>
          <w:rFonts w:ascii="Garamond" w:hAnsi="Garamond"/>
          <w:sz w:val="26"/>
          <w:szCs w:val="26"/>
        </w:rPr>
        <w:t>(obowiązek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3AE10122" w14:textId="77777777" w:rsidR="00921F74" w:rsidRPr="00787AC0" w:rsidRDefault="00921F74" w:rsidP="00921F74">
      <w:pPr>
        <w:autoSpaceDE w:val="0"/>
        <w:autoSpaceDN w:val="0"/>
        <w:adjustRightInd w:val="0"/>
        <w:spacing w:line="276" w:lineRule="auto"/>
        <w:rPr>
          <w:b/>
        </w:rPr>
      </w:pPr>
    </w:p>
    <w:p w14:paraId="1CDCC248" w14:textId="747A8A8A" w:rsidR="00A6509B" w:rsidRPr="00787AC0" w:rsidRDefault="009E44FA" w:rsidP="009E44FA">
      <w:pPr>
        <w:widowControl w:val="0"/>
        <w:spacing w:line="276" w:lineRule="auto"/>
        <w:jc w:val="center"/>
        <w:outlineLvl w:val="3"/>
        <w:rPr>
          <w:b/>
        </w:rPr>
      </w:pPr>
      <w:r w:rsidRPr="00787AC0">
        <w:rPr>
          <w:b/>
        </w:rPr>
        <w:t>Rozdział 5</w:t>
      </w:r>
    </w:p>
    <w:p w14:paraId="1C21C3E6" w14:textId="56651A75" w:rsidR="009E44FA" w:rsidRPr="00787AC0" w:rsidRDefault="009E44FA" w:rsidP="009E44FA">
      <w:pPr>
        <w:widowControl w:val="0"/>
        <w:spacing w:line="276" w:lineRule="auto"/>
        <w:jc w:val="center"/>
        <w:outlineLvl w:val="3"/>
        <w:rPr>
          <w:b/>
        </w:rPr>
      </w:pPr>
      <w:r w:rsidRPr="00787AC0">
        <w:rPr>
          <w:b/>
        </w:rPr>
        <w:t>TERMIN WYKONANIA ZAMÓWIENIA</w:t>
      </w:r>
    </w:p>
    <w:p w14:paraId="1DA6070A" w14:textId="21F5541D" w:rsidR="00921F74" w:rsidRDefault="00921F74">
      <w:pPr>
        <w:pStyle w:val="Akapitzlist"/>
        <w:widowControl w:val="0"/>
        <w:numPr>
          <w:ilvl w:val="1"/>
          <w:numId w:val="18"/>
        </w:numPr>
        <w:spacing w:line="276" w:lineRule="auto"/>
        <w:ind w:left="567" w:hanging="567"/>
        <w:outlineLvl w:val="3"/>
        <w:rPr>
          <w:rFonts w:ascii="Times New Roman" w:hAnsi="Times New Roman"/>
          <w:bCs/>
          <w:sz w:val="24"/>
          <w:szCs w:val="24"/>
        </w:rPr>
      </w:pPr>
      <w:r w:rsidRPr="00787AC0">
        <w:rPr>
          <w:rFonts w:ascii="Times New Roman" w:hAnsi="Times New Roman"/>
          <w:bCs/>
          <w:sz w:val="24"/>
          <w:szCs w:val="24"/>
        </w:rPr>
        <w:t>Wykonawca jest zobowiązany wykonać zamówienie</w:t>
      </w:r>
      <w:r w:rsidR="00D31F10" w:rsidRPr="00787AC0">
        <w:rPr>
          <w:rFonts w:ascii="Times New Roman" w:hAnsi="Times New Roman"/>
          <w:bCs/>
          <w:sz w:val="24"/>
          <w:szCs w:val="24"/>
        </w:rPr>
        <w:t xml:space="preserve">  w terminie </w:t>
      </w:r>
      <w:r w:rsidR="007733F1">
        <w:rPr>
          <w:rFonts w:ascii="Times New Roman" w:hAnsi="Times New Roman"/>
          <w:bCs/>
          <w:sz w:val="24"/>
          <w:szCs w:val="24"/>
        </w:rPr>
        <w:t>12 miesięcy tj. od 1 stycznia 202</w:t>
      </w:r>
      <w:r w:rsidR="007B1D60">
        <w:rPr>
          <w:rFonts w:ascii="Times New Roman" w:hAnsi="Times New Roman"/>
          <w:bCs/>
          <w:sz w:val="24"/>
          <w:szCs w:val="24"/>
        </w:rPr>
        <w:t>4</w:t>
      </w:r>
      <w:r w:rsidR="007733F1">
        <w:rPr>
          <w:rFonts w:ascii="Times New Roman" w:hAnsi="Times New Roman"/>
          <w:bCs/>
          <w:sz w:val="24"/>
          <w:szCs w:val="24"/>
        </w:rPr>
        <w:t>r. do 31 grudnia 202</w:t>
      </w:r>
      <w:r w:rsidR="007B1D60">
        <w:rPr>
          <w:rFonts w:ascii="Times New Roman" w:hAnsi="Times New Roman"/>
          <w:bCs/>
          <w:sz w:val="24"/>
          <w:szCs w:val="24"/>
        </w:rPr>
        <w:t>4</w:t>
      </w:r>
      <w:r w:rsidR="007733F1">
        <w:rPr>
          <w:rFonts w:ascii="Times New Roman" w:hAnsi="Times New Roman"/>
          <w:bCs/>
          <w:sz w:val="24"/>
          <w:szCs w:val="24"/>
        </w:rPr>
        <w:t>r.</w:t>
      </w:r>
    </w:p>
    <w:p w14:paraId="58A7148E" w14:textId="11EE02B9" w:rsidR="009E44FA" w:rsidRPr="007B1D60" w:rsidRDefault="007733F1" w:rsidP="007B1D60">
      <w:pPr>
        <w:pStyle w:val="Akapitzlist"/>
        <w:widowControl w:val="0"/>
        <w:spacing w:line="276" w:lineRule="auto"/>
        <w:ind w:left="567"/>
        <w:outlineLvl w:val="3"/>
        <w:rPr>
          <w:rFonts w:ascii="Times New Roman" w:hAnsi="Times New Roman"/>
          <w:bCs/>
          <w:i/>
          <w:iCs/>
          <w:sz w:val="24"/>
          <w:szCs w:val="24"/>
        </w:rPr>
      </w:pPr>
      <w:r>
        <w:rPr>
          <w:rFonts w:ascii="Times New Roman" w:hAnsi="Times New Roman"/>
          <w:bCs/>
          <w:i/>
          <w:iCs/>
          <w:sz w:val="24"/>
          <w:szCs w:val="24"/>
        </w:rPr>
        <w:t>W przypadku zawarcia umowy po 01.01.202</w:t>
      </w:r>
      <w:r w:rsidR="007B1D60">
        <w:rPr>
          <w:rFonts w:ascii="Times New Roman" w:hAnsi="Times New Roman"/>
          <w:bCs/>
          <w:i/>
          <w:iCs/>
          <w:sz w:val="24"/>
          <w:szCs w:val="24"/>
        </w:rPr>
        <w:t>4</w:t>
      </w:r>
      <w:r>
        <w:rPr>
          <w:rFonts w:ascii="Times New Roman" w:hAnsi="Times New Roman"/>
          <w:bCs/>
          <w:i/>
          <w:iCs/>
          <w:sz w:val="24"/>
          <w:szCs w:val="24"/>
        </w:rPr>
        <w:t>r. – termin rozpoczęcia realizacji zamówienia od dnia zawarcia umowy.</w:t>
      </w:r>
    </w:p>
    <w:p w14:paraId="06440471" w14:textId="77777777" w:rsidR="00F96861" w:rsidRPr="00787AC0" w:rsidRDefault="00F96861" w:rsidP="009E44FA">
      <w:pPr>
        <w:pStyle w:val="Akapitzlist"/>
        <w:widowControl w:val="0"/>
        <w:spacing w:line="276" w:lineRule="auto"/>
        <w:ind w:left="567"/>
        <w:jc w:val="center"/>
        <w:outlineLvl w:val="3"/>
        <w:rPr>
          <w:rFonts w:ascii="Times New Roman" w:hAnsi="Times New Roman"/>
          <w:bCs/>
          <w:sz w:val="24"/>
          <w:szCs w:val="24"/>
        </w:rPr>
      </w:pPr>
    </w:p>
    <w:p w14:paraId="2AFC1A31" w14:textId="369CB22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lang w:eastAsia="pl-PL"/>
        </w:rPr>
        <w:t>Rozdział 6</w:t>
      </w:r>
    </w:p>
    <w:p w14:paraId="31B36C7D" w14:textId="4B55D36C" w:rsidR="009E44FA"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
          <w:sz w:val="24"/>
          <w:szCs w:val="24"/>
          <w:lang w:eastAsia="pl-PL"/>
        </w:rPr>
      </w:pPr>
      <w:r w:rsidRPr="00787AC0">
        <w:rPr>
          <w:rFonts w:ascii="Times New Roman" w:hAnsi="Times New Roman"/>
          <w:b/>
          <w:sz w:val="24"/>
          <w:szCs w:val="24"/>
        </w:rPr>
        <w:t>INFORMACJE O WARUNKACH UDZIAŁU W POSTĘPOWANIU</w:t>
      </w:r>
    </w:p>
    <w:p w14:paraId="3DD07B5C" w14:textId="77777777" w:rsidR="003B09B3" w:rsidRPr="007733F1" w:rsidRDefault="003B09B3"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13885D2" w14:textId="77777777" w:rsidR="00420E02" w:rsidRPr="007733F1" w:rsidRDefault="00420E02" w:rsidP="00627C7D">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7409916F" w14:textId="05F3E298" w:rsidR="00E60071" w:rsidRPr="007B1D60" w:rsidRDefault="00D9784D" w:rsidP="007B1D60">
      <w:pPr>
        <w:pStyle w:val="Kolorowalistaakcent11"/>
        <w:numPr>
          <w:ilvl w:val="1"/>
          <w:numId w:val="8"/>
        </w:numPr>
        <w:autoSpaceDE w:val="0"/>
        <w:autoSpaceDN w:val="0"/>
        <w:adjustRightInd w:val="0"/>
        <w:spacing w:before="0" w:after="0" w:line="276" w:lineRule="auto"/>
        <w:ind w:left="567" w:hanging="567"/>
        <w:rPr>
          <w:rFonts w:ascii="Times New Roman" w:hAnsi="Times New Roman"/>
          <w:bCs/>
          <w:sz w:val="24"/>
          <w:szCs w:val="24"/>
        </w:rPr>
      </w:pPr>
      <w:r w:rsidRPr="007733F1">
        <w:rPr>
          <w:rFonts w:ascii="Times New Roman" w:hAnsi="Times New Roman"/>
          <w:bCs/>
          <w:sz w:val="24"/>
          <w:szCs w:val="24"/>
        </w:rPr>
        <w:t xml:space="preserve">O udzielenie zamówienia mogą ubiegać się </w:t>
      </w:r>
      <w:r w:rsidR="006528C1" w:rsidRPr="007733F1">
        <w:rPr>
          <w:rFonts w:ascii="Times New Roman" w:hAnsi="Times New Roman"/>
          <w:bCs/>
          <w:sz w:val="24"/>
          <w:szCs w:val="24"/>
        </w:rPr>
        <w:t>Wykonawcy</w:t>
      </w:r>
      <w:r w:rsidRPr="007733F1">
        <w:rPr>
          <w:rFonts w:ascii="Times New Roman" w:hAnsi="Times New Roman"/>
          <w:bCs/>
          <w:sz w:val="24"/>
          <w:szCs w:val="24"/>
        </w:rPr>
        <w:t xml:space="preserve">, którzy spełniają warunki </w:t>
      </w:r>
      <w:r w:rsidR="001E65B9" w:rsidRPr="007733F1">
        <w:rPr>
          <w:rFonts w:ascii="Times New Roman" w:hAnsi="Times New Roman"/>
          <w:bCs/>
          <w:sz w:val="24"/>
          <w:szCs w:val="24"/>
        </w:rPr>
        <w:t>udziału w</w:t>
      </w:r>
      <w:r w:rsidR="00A435B8" w:rsidRPr="007733F1">
        <w:rPr>
          <w:rFonts w:ascii="Times New Roman" w:hAnsi="Times New Roman"/>
          <w:bCs/>
          <w:sz w:val="24"/>
          <w:szCs w:val="24"/>
        </w:rPr>
        <w:t xml:space="preserve"> postępowaniu dotyczące:</w:t>
      </w:r>
      <w:r w:rsidR="001E65B9" w:rsidRPr="007733F1">
        <w:rPr>
          <w:rFonts w:ascii="Times New Roman" w:hAnsi="Times New Roman"/>
          <w:bCs/>
          <w:sz w:val="24"/>
          <w:szCs w:val="24"/>
        </w:rPr>
        <w:t xml:space="preserve"> postępowaniu</w:t>
      </w:r>
    </w:p>
    <w:p w14:paraId="0CC20087" w14:textId="77777777" w:rsidR="007733F1" w:rsidRPr="00B85A1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B85A11">
        <w:rPr>
          <w:rFonts w:ascii="Times New Roman" w:hAnsi="Times New Roman"/>
          <w:b/>
          <w:sz w:val="24"/>
          <w:szCs w:val="24"/>
        </w:rPr>
        <w:t>zdolności do występowania w obrocie gospodarczym;</w:t>
      </w:r>
    </w:p>
    <w:p w14:paraId="099AFCD5" w14:textId="77777777" w:rsidR="007733F1" w:rsidRPr="007733F1" w:rsidRDefault="007733F1" w:rsidP="007733F1">
      <w:pPr>
        <w:spacing w:line="276" w:lineRule="auto"/>
        <w:ind w:left="1276"/>
        <w:jc w:val="both"/>
        <w:rPr>
          <w:i/>
        </w:rPr>
      </w:pPr>
      <w:r w:rsidRPr="007733F1">
        <w:rPr>
          <w:i/>
        </w:rPr>
        <w:t>Zamawiający nie określa warunku w ww. zakresie.</w:t>
      </w:r>
    </w:p>
    <w:p w14:paraId="19E23D4A" w14:textId="77777777" w:rsidR="007733F1" w:rsidRPr="007733F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uprawnień do prowadzenia określonej działalności gospodarczej lub zawodowej, o ile wynika to z odrębnych przepisów;</w:t>
      </w:r>
    </w:p>
    <w:p w14:paraId="1756056B" w14:textId="77777777" w:rsidR="007733F1" w:rsidRPr="007733F1" w:rsidRDefault="007733F1" w:rsidP="007733F1">
      <w:r w:rsidRPr="007733F1">
        <w:rPr>
          <w:rFonts w:eastAsia="Calibri"/>
        </w:rPr>
        <w:t>Zamawiający uzna warunek za spełniony, jeżeli Wykonawca wykaże, że posiada uprawnienia do wykonywania działalności, na podstawie:</w:t>
      </w:r>
    </w:p>
    <w:p w14:paraId="5A1AA2ED" w14:textId="77777777" w:rsidR="007733F1" w:rsidRPr="007733F1" w:rsidRDefault="007733F1" w:rsidP="007733F1">
      <w:pPr>
        <w:rPr>
          <w:rFonts w:eastAsia="Calibri"/>
        </w:rPr>
      </w:pPr>
    </w:p>
    <w:p w14:paraId="4AE93BC2" w14:textId="77777777" w:rsidR="007733F1" w:rsidRPr="007733F1" w:rsidRDefault="007733F1" w:rsidP="007733F1">
      <w:pPr>
        <w:rPr>
          <w:rFonts w:eastAsia="Calibri"/>
        </w:rPr>
      </w:pPr>
      <w:r w:rsidRPr="007733F1">
        <w:rPr>
          <w:rFonts w:eastAsia="Calibri"/>
        </w:rPr>
        <w:lastRenderedPageBreak/>
        <w:t xml:space="preserve">a) wpisu do rejestru działalności regulowanej, o którym mowa w art. 9b ust. 2 ustawy z dnia 13 września 1996 r. o utrzymaniu czystości i porządku w gminach (tekst jednolity Dz. U. z 2021. poz. 888 r. ze zm.) w zakresie wszystkich rodzajów odpadów objętych niniejszym postępowaniem, </w:t>
      </w:r>
    </w:p>
    <w:p w14:paraId="70A65D43" w14:textId="77777777" w:rsidR="007733F1" w:rsidRPr="007733F1" w:rsidRDefault="007733F1" w:rsidP="007733F1">
      <w:pPr>
        <w:rPr>
          <w:rFonts w:eastAsia="Calibri"/>
        </w:rPr>
      </w:pPr>
      <w:r w:rsidRPr="007733F1">
        <w:rPr>
          <w:rFonts w:eastAsia="Calibri"/>
        </w:rPr>
        <w:t xml:space="preserve">2) aktualnego wpis do rejestru podmiotów wprowadzających produkty, produkty w opakowaniach i gospodarujących odpadami (rejestr BDO) zgodnie z wymogami ustawy z dnia 14 grudnia 2012 r. o odpadach (Dz. U. z 2021 r., poz. 779 z późn. zm.) </w:t>
      </w:r>
    </w:p>
    <w:p w14:paraId="3954C0BC" w14:textId="77777777" w:rsidR="007733F1" w:rsidRPr="007733F1" w:rsidRDefault="007733F1" w:rsidP="007733F1">
      <w:pPr>
        <w:pStyle w:val="Akapitzlist"/>
        <w:numPr>
          <w:ilvl w:val="2"/>
          <w:numId w:val="29"/>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sytuacji ekonomicznej lub finansowej;</w:t>
      </w:r>
    </w:p>
    <w:p w14:paraId="0372CDA2" w14:textId="77777777" w:rsidR="007733F1" w:rsidRPr="007733F1" w:rsidRDefault="007733F1" w:rsidP="007733F1">
      <w:pPr>
        <w:spacing w:line="276" w:lineRule="auto"/>
        <w:ind w:left="567" w:firstLine="709"/>
      </w:pPr>
      <w:r w:rsidRPr="007733F1">
        <w:rPr>
          <w:i/>
        </w:rPr>
        <w:t>Zamawiający nie określa warunku w ww. zakresie</w:t>
      </w:r>
    </w:p>
    <w:p w14:paraId="66477174" w14:textId="77777777" w:rsidR="007733F1" w:rsidRPr="007733F1" w:rsidRDefault="007733F1" w:rsidP="007733F1">
      <w:pPr>
        <w:pStyle w:val="Kolorowalistaakcent11"/>
        <w:numPr>
          <w:ilvl w:val="2"/>
          <w:numId w:val="30"/>
        </w:numPr>
        <w:suppressAutoHyphens/>
        <w:autoSpaceDE w:val="0"/>
        <w:autoSpaceDN w:val="0"/>
        <w:spacing w:before="0" w:after="0" w:line="276" w:lineRule="auto"/>
        <w:ind w:left="1276" w:hanging="709"/>
        <w:contextualSpacing w:val="0"/>
        <w:rPr>
          <w:rFonts w:ascii="Times New Roman" w:hAnsi="Times New Roman"/>
          <w:b/>
          <w:sz w:val="24"/>
          <w:szCs w:val="24"/>
        </w:rPr>
      </w:pPr>
      <w:r w:rsidRPr="007733F1">
        <w:rPr>
          <w:rFonts w:ascii="Times New Roman" w:hAnsi="Times New Roman"/>
          <w:b/>
          <w:sz w:val="24"/>
          <w:szCs w:val="24"/>
        </w:rPr>
        <w:t>zdolności technicznej lub zawodowej w zakresie:</w:t>
      </w:r>
    </w:p>
    <w:p w14:paraId="5DD8526B" w14:textId="77777777" w:rsidR="007733F1" w:rsidRPr="007733F1" w:rsidRDefault="007733F1" w:rsidP="007733F1">
      <w:pPr>
        <w:pStyle w:val="Akapitzlist"/>
        <w:autoSpaceDE w:val="0"/>
        <w:spacing w:after="0" w:line="276" w:lineRule="auto"/>
        <w:ind w:left="709" w:firstLine="515"/>
        <w:rPr>
          <w:rFonts w:ascii="Times New Roman" w:hAnsi="Times New Roman"/>
          <w:bCs/>
          <w:i/>
          <w:color w:val="000000"/>
          <w:sz w:val="24"/>
          <w:szCs w:val="24"/>
        </w:rPr>
      </w:pPr>
      <w:r w:rsidRPr="007733F1">
        <w:rPr>
          <w:rFonts w:ascii="Times New Roman" w:hAnsi="Times New Roman"/>
          <w:bCs/>
          <w:i/>
          <w:color w:val="000000"/>
          <w:sz w:val="24"/>
          <w:szCs w:val="24"/>
        </w:rPr>
        <w:t>Opis sposobu dokonywania oceny spełniania tego warunku:</w:t>
      </w:r>
    </w:p>
    <w:p w14:paraId="4EDEC68F" w14:textId="77777777" w:rsidR="007733F1" w:rsidRPr="007733F1" w:rsidRDefault="007733F1" w:rsidP="007733F1">
      <w:pPr>
        <w:widowControl w:val="0"/>
        <w:autoSpaceDE w:val="0"/>
        <w:ind w:firstLine="709"/>
        <w:jc w:val="both"/>
        <w:rPr>
          <w:color w:val="000000"/>
          <w:shd w:val="clear" w:color="auto" w:fill="FFFFFF"/>
        </w:rPr>
      </w:pPr>
      <w:r w:rsidRPr="007733F1">
        <w:rPr>
          <w:color w:val="000000"/>
          <w:shd w:val="clear" w:color="auto" w:fill="FFFFFF"/>
        </w:rPr>
        <w:t xml:space="preserve">Wykonawca musi wykazać, że dysponuje, co najmniej: 2 pojazdami przystosowanymi do odbierania zmieszanych odpadów komunalnych, 2 pojazdami przystosowanymi do odbierania selektywnie zbieranych odpadów komunalnych, 1 pojazdem do odbierania odpadów bez funkcji kompaktującej. </w:t>
      </w:r>
    </w:p>
    <w:p w14:paraId="5374472C" w14:textId="77777777" w:rsidR="007733F1" w:rsidRPr="007733F1" w:rsidRDefault="007733F1" w:rsidP="007733F1">
      <w:pPr>
        <w:widowControl w:val="0"/>
        <w:autoSpaceDE w:val="0"/>
        <w:jc w:val="both"/>
        <w:rPr>
          <w:color w:val="000000"/>
          <w:shd w:val="clear" w:color="auto" w:fill="FFFFFF"/>
        </w:rPr>
      </w:pPr>
      <w:r w:rsidRPr="007733F1">
        <w:rPr>
          <w:color w:val="000000"/>
          <w:shd w:val="clear" w:color="auto" w:fill="FFFFFF"/>
        </w:rPr>
        <w:t xml:space="preserve">Pojazdy te muszą być trwale i czytelnie oznakowane w widocznym miejscu nazwą firmy oraz danymi teleadresowymi podmiotu odbierającego odpady komunale od właścicieli nieruchomości. </w:t>
      </w:r>
    </w:p>
    <w:p w14:paraId="2EDB3A0D" w14:textId="77777777" w:rsidR="007733F1" w:rsidRPr="007733F1" w:rsidRDefault="007733F1" w:rsidP="007733F1">
      <w:pPr>
        <w:widowControl w:val="0"/>
        <w:tabs>
          <w:tab w:val="left" w:pos="567"/>
        </w:tabs>
        <w:autoSpaceDE w:val="0"/>
        <w:spacing w:after="60"/>
        <w:jc w:val="both"/>
      </w:pPr>
      <w:r w:rsidRPr="007733F1">
        <w:rPr>
          <w:color w:val="000000"/>
          <w:shd w:val="clear" w:color="auto" w:fill="FFFFFF"/>
        </w:rPr>
        <w:tab/>
        <w:t xml:space="preserve">Wszystkie wykazane pojazdy muszą być wyposażone w system monitoringu bazujący na </w:t>
      </w:r>
      <w:r w:rsidRPr="007733F1">
        <w:rPr>
          <w:color w:val="000000"/>
          <w:shd w:val="clear" w:color="auto" w:fill="FFFFFF"/>
        </w:rPr>
        <w:tab/>
        <w:t xml:space="preserve">systemie pozycjonowania satelitarnego, umożliwiający trwałe zapisywanie, przechowywanie i </w:t>
      </w:r>
      <w:r w:rsidRPr="007733F1">
        <w:rPr>
          <w:color w:val="000000"/>
          <w:shd w:val="clear" w:color="auto" w:fill="FFFFFF"/>
        </w:rPr>
        <w:tab/>
        <w:t xml:space="preserve">odczytywanie danych o położeniu pojazdu i miejscach postoju oraz system czujników </w:t>
      </w:r>
      <w:r w:rsidRPr="007733F1">
        <w:rPr>
          <w:color w:val="000000"/>
          <w:shd w:val="clear" w:color="auto" w:fill="FFFFFF"/>
        </w:rPr>
        <w:tab/>
        <w:t>zapisujących dane o miejscach wyładunku odpadów umożliwiający weryfikację tych danych</w:t>
      </w:r>
      <w:r w:rsidRPr="007733F1">
        <w:rPr>
          <w:color w:val="000000"/>
        </w:rPr>
        <w:t>.</w:t>
      </w:r>
    </w:p>
    <w:p w14:paraId="2B4EE11C" w14:textId="5245DD9D" w:rsidR="007733F1" w:rsidRPr="007733F1" w:rsidRDefault="007733F1" w:rsidP="007733F1">
      <w:pPr>
        <w:autoSpaceDE w:val="0"/>
        <w:ind w:firstLine="709"/>
        <w:rPr>
          <w:rFonts w:eastAsia="Calibri"/>
        </w:rPr>
      </w:pPr>
      <w:r w:rsidRPr="007733F1">
        <w:rPr>
          <w:rFonts w:eastAsia="Calibri"/>
        </w:rPr>
        <w:t>Ocena spełnienia warunku zostanie dokonana na podstawie wypełnionego przez Wykonawcę wykazu niezbędnego do wykonania zamówienia wyposażenia i urządzeń, którego wzór stanowi Załącznik nr 7 do SWZ.</w:t>
      </w:r>
    </w:p>
    <w:p w14:paraId="5D53A3E1" w14:textId="77777777" w:rsidR="007733F1" w:rsidRDefault="007733F1" w:rsidP="007733F1">
      <w:pPr>
        <w:autoSpaceDE w:val="0"/>
        <w:ind w:firstLine="709"/>
        <w:rPr>
          <w:rFonts w:ascii="Calibri Light" w:eastAsia="Calibri" w:hAnsi="Calibri Light" w:cs="GlyphLessFont"/>
        </w:rPr>
      </w:pPr>
    </w:p>
    <w:p w14:paraId="101FEC0C" w14:textId="77777777" w:rsidR="0003455D" w:rsidRPr="00787AC0" w:rsidRDefault="0003455D" w:rsidP="0003455D">
      <w:pPr>
        <w:jc w:val="both"/>
      </w:pPr>
      <w:r w:rsidRPr="00787AC0">
        <w:rPr>
          <w:b/>
          <w:bCs/>
        </w:rPr>
        <w:t xml:space="preserve">6.2. </w:t>
      </w:r>
      <w:r w:rsidRPr="00787AC0">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AF4C52" w14:textId="77777777" w:rsidR="0003455D" w:rsidRPr="00787AC0" w:rsidRDefault="0003455D" w:rsidP="0003455D">
      <w:pPr>
        <w:jc w:val="both"/>
      </w:pPr>
      <w:r w:rsidRPr="00787AC0">
        <w:rPr>
          <w:b/>
          <w:bCs/>
        </w:rPr>
        <w:t xml:space="preserve">6.3. </w:t>
      </w:r>
      <w:r w:rsidRPr="00787AC0">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670FB5F6" w14:textId="77777777" w:rsidR="0003455D" w:rsidRPr="00787AC0" w:rsidRDefault="0003455D" w:rsidP="0003455D">
      <w:pPr>
        <w:jc w:val="both"/>
      </w:pPr>
      <w:r w:rsidRPr="00787AC0">
        <w:rPr>
          <w:b/>
          <w:bCs/>
        </w:rPr>
        <w:t xml:space="preserve">6.4. </w:t>
      </w:r>
      <w:r w:rsidRPr="00787AC0">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60C485D7" w14:textId="77777777" w:rsidR="0003455D" w:rsidRPr="00787AC0" w:rsidRDefault="0003455D" w:rsidP="0003455D">
      <w:pPr>
        <w:jc w:val="both"/>
      </w:pPr>
      <w:r w:rsidRPr="00787AC0">
        <w:rPr>
          <w:b/>
          <w:bCs/>
        </w:rPr>
        <w:t xml:space="preserve">6.5. </w:t>
      </w:r>
      <w:r w:rsidRPr="00787AC0">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E4F8363" w14:textId="77777777" w:rsidR="0003455D" w:rsidRPr="00787AC0" w:rsidRDefault="0003455D" w:rsidP="0003455D">
      <w:pPr>
        <w:jc w:val="both"/>
      </w:pPr>
      <w:r w:rsidRPr="00787AC0">
        <w:rPr>
          <w:b/>
          <w:bCs/>
        </w:rPr>
        <w:t xml:space="preserve">6.6. </w:t>
      </w:r>
      <w:r w:rsidRPr="00787AC0">
        <w:t>Zobowiązanie podmiotu udostępniającego zasoby ma potwierdzać, że stosunek łączący wykonawcę z podmiotami udostępniającymi zasoby gwarantuje dostęp do tych zasobów oraz określa w szczególności:</w:t>
      </w:r>
    </w:p>
    <w:p w14:paraId="7B705796" w14:textId="77777777" w:rsidR="0003455D" w:rsidRPr="00787AC0" w:rsidRDefault="0003455D" w:rsidP="0003455D">
      <w:pPr>
        <w:jc w:val="both"/>
      </w:pPr>
      <w:r w:rsidRPr="00787AC0">
        <w:t>a/ zakres dostępnych wykonawcy zasobów podmiotu udostępniającego zasoby</w:t>
      </w:r>
    </w:p>
    <w:p w14:paraId="1FDD019E" w14:textId="77777777" w:rsidR="0003455D" w:rsidRPr="00787AC0" w:rsidRDefault="0003455D" w:rsidP="0003455D">
      <w:pPr>
        <w:jc w:val="both"/>
      </w:pPr>
      <w:r w:rsidRPr="00787AC0">
        <w:lastRenderedPageBreak/>
        <w:t>b/ sposób i okres udostępnienia wykonawcy i wykorzystania przez niego zasobów podmiotu udostępniającego te zasoby przy wykonywaniu zamówienia</w:t>
      </w:r>
    </w:p>
    <w:p w14:paraId="7C93C211" w14:textId="77777777" w:rsidR="0003455D" w:rsidRPr="00787AC0" w:rsidRDefault="0003455D" w:rsidP="0003455D">
      <w:pPr>
        <w:jc w:val="both"/>
      </w:pPr>
      <w:r w:rsidRPr="00787AC0">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B8904CE" w14:textId="77777777" w:rsidR="0003455D" w:rsidRPr="00787AC0" w:rsidRDefault="0003455D" w:rsidP="0003455D">
      <w:pPr>
        <w:jc w:val="both"/>
      </w:pPr>
      <w:r w:rsidRPr="00787AC0">
        <w:rPr>
          <w:b/>
          <w:bCs/>
        </w:rPr>
        <w:t xml:space="preserve">6.7. </w:t>
      </w:r>
      <w:r w:rsidRPr="00787AC0">
        <w:t>Zamawiający ocenia, czy udostępniane wykonawcy przez podmioty udostępniające zasoby zdolności techniczne i zawodowe, pozwalają na wykazanie przez wykonawcę spełniania warunków udziału w postępowaniu, o których mowa w art. 112 ust. 2 pkt. 4 ustawy Pzp, a także bada czy nie zachodzą wobec tego podmiotu podstawy wykluczenia, które zostały przewidziane względem wykonawcy.</w:t>
      </w:r>
    </w:p>
    <w:p w14:paraId="628A2BC6" w14:textId="77777777" w:rsidR="0003455D" w:rsidRPr="00787AC0" w:rsidRDefault="0003455D" w:rsidP="0003455D">
      <w:pPr>
        <w:jc w:val="both"/>
      </w:pPr>
      <w:r w:rsidRPr="00787AC0">
        <w:rPr>
          <w:b/>
          <w:bCs/>
        </w:rPr>
        <w:t xml:space="preserve">6.8. </w:t>
      </w:r>
      <w:r w:rsidRPr="00787AC0">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w:t>
      </w:r>
    </w:p>
    <w:p w14:paraId="69BE3C12" w14:textId="77777777" w:rsidR="0003455D" w:rsidRPr="00787AC0" w:rsidRDefault="0003455D" w:rsidP="0003455D">
      <w:pPr>
        <w:jc w:val="both"/>
      </w:pPr>
      <w:r w:rsidRPr="00787AC0">
        <w:t>a/ zastąpił ten podmiot innym podmiotem lub podmiotami</w:t>
      </w:r>
    </w:p>
    <w:p w14:paraId="42136305" w14:textId="77777777" w:rsidR="0003455D" w:rsidRPr="00787AC0" w:rsidRDefault="0003455D" w:rsidP="0003455D">
      <w:pPr>
        <w:jc w:val="both"/>
      </w:pPr>
      <w:r w:rsidRPr="00787AC0">
        <w:t>b/ albo wykazał, że samodzielnie spełnia warunki udziału w postępowaniu</w:t>
      </w:r>
    </w:p>
    <w:p w14:paraId="7CCA808B" w14:textId="760BFCA6" w:rsidR="0003455D" w:rsidRPr="00787AC0" w:rsidRDefault="0003455D" w:rsidP="0003455D">
      <w:pPr>
        <w:jc w:val="both"/>
      </w:pPr>
      <w:r w:rsidRPr="00787AC0">
        <w:rPr>
          <w:b/>
          <w:bCs/>
        </w:rPr>
        <w:t xml:space="preserve">6.9. </w:t>
      </w:r>
      <w:r w:rsidRPr="00787AC0">
        <w:t>Wykonawca nie może po upływie terminu składani</w:t>
      </w:r>
      <w:r w:rsidR="00A97375" w:rsidRPr="00787AC0">
        <w:t xml:space="preserve">a </w:t>
      </w:r>
      <w:r w:rsidRPr="00787AC0">
        <w:t>ofert, powołać się na zdolność podmiotów udostępniających zasoby jeżeli na etapie składania ofert nie polegał on w danym zakresie na zdolnościach podmiotów udostępniających zasoby.</w:t>
      </w:r>
    </w:p>
    <w:p w14:paraId="1F3F039A" w14:textId="4F79F4F9" w:rsidR="00D15592" w:rsidRPr="00787AC0" w:rsidRDefault="00D15592" w:rsidP="00921F74">
      <w:pPr>
        <w:pStyle w:val="Kolorowalistaakcent11"/>
        <w:tabs>
          <w:tab w:val="left" w:pos="567"/>
        </w:tabs>
        <w:autoSpaceDE w:val="0"/>
        <w:autoSpaceDN w:val="0"/>
        <w:adjustRightInd w:val="0"/>
        <w:spacing w:before="0" w:after="0" w:line="276" w:lineRule="auto"/>
        <w:ind w:left="567" w:right="20"/>
        <w:rPr>
          <w:rFonts w:ascii="Times New Roman" w:hAnsi="Times New Roman"/>
          <w:iCs/>
          <w:sz w:val="24"/>
          <w:szCs w:val="24"/>
        </w:rPr>
      </w:pPr>
    </w:p>
    <w:p w14:paraId="4E8F418A" w14:textId="77777777" w:rsidR="009E44FA" w:rsidRPr="00787AC0" w:rsidRDefault="009E44FA" w:rsidP="009E44FA">
      <w:pPr>
        <w:suppressAutoHyphens/>
        <w:spacing w:line="276" w:lineRule="auto"/>
        <w:contextualSpacing/>
        <w:jc w:val="center"/>
        <w:textAlignment w:val="baseline"/>
        <w:rPr>
          <w:b/>
          <w:bCs/>
        </w:rPr>
      </w:pPr>
      <w:r w:rsidRPr="00787AC0">
        <w:rPr>
          <w:b/>
          <w:bCs/>
        </w:rPr>
        <w:t>Rozdział 7</w:t>
      </w:r>
    </w:p>
    <w:p w14:paraId="4C3DEF83" w14:textId="68D23BF9" w:rsidR="00BE42AE" w:rsidRPr="00787AC0" w:rsidRDefault="009E44FA" w:rsidP="009E44FA">
      <w:pPr>
        <w:pStyle w:val="Kolorowalistaakcent11"/>
        <w:widowControl w:val="0"/>
        <w:spacing w:before="0" w:after="0" w:line="276" w:lineRule="auto"/>
        <w:ind w:left="0"/>
        <w:contextualSpacing w:val="0"/>
        <w:jc w:val="center"/>
        <w:outlineLvl w:val="3"/>
        <w:rPr>
          <w:rFonts w:ascii="Times New Roman" w:hAnsi="Times New Roman"/>
          <w:bCs/>
          <w:sz w:val="24"/>
          <w:szCs w:val="24"/>
          <w:lang w:eastAsia="pl-PL"/>
        </w:rPr>
      </w:pPr>
      <w:r w:rsidRPr="00787AC0">
        <w:rPr>
          <w:rFonts w:ascii="Times New Roman" w:hAnsi="Times New Roman"/>
          <w:b/>
          <w:sz w:val="24"/>
          <w:szCs w:val="24"/>
        </w:rPr>
        <w:t>PODSTAWY WYKLUCZENIA</w:t>
      </w:r>
    </w:p>
    <w:p w14:paraId="30DAB124" w14:textId="2D6DF2A8" w:rsidR="00430F97" w:rsidRPr="00787AC0" w:rsidRDefault="00430F97">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 xml:space="preserve">Z postępowania o udzielenie zamówienia wyklucza się </w:t>
      </w:r>
      <w:r w:rsidR="006528C1" w:rsidRPr="00787AC0">
        <w:rPr>
          <w:rFonts w:ascii="Times New Roman" w:hAnsi="Times New Roman"/>
          <w:sz w:val="24"/>
          <w:szCs w:val="24"/>
        </w:rPr>
        <w:t>Wykonawcę</w:t>
      </w:r>
      <w:r w:rsidRPr="00787AC0">
        <w:rPr>
          <w:rFonts w:ascii="Times New Roman" w:hAnsi="Times New Roman"/>
          <w:sz w:val="24"/>
          <w:szCs w:val="24"/>
        </w:rPr>
        <w:t xml:space="preserve">, </w:t>
      </w:r>
      <w:r w:rsidR="00A61095" w:rsidRPr="00787AC0">
        <w:rPr>
          <w:rFonts w:ascii="Times New Roman" w:hAnsi="Times New Roman"/>
          <w:sz w:val="24"/>
          <w:szCs w:val="24"/>
        </w:rPr>
        <w:br/>
      </w:r>
      <w:r w:rsidRPr="00787AC0">
        <w:rPr>
          <w:rFonts w:ascii="Times New Roman" w:hAnsi="Times New Roman"/>
          <w:sz w:val="24"/>
          <w:szCs w:val="24"/>
        </w:rPr>
        <w:t xml:space="preserve">w stosunku, do którego zachodzi którakolwiek z okoliczności, o których mowa w art. </w:t>
      </w:r>
      <w:r w:rsidR="00C41056" w:rsidRPr="00787AC0">
        <w:rPr>
          <w:rFonts w:ascii="Times New Roman" w:hAnsi="Times New Roman"/>
          <w:sz w:val="24"/>
          <w:szCs w:val="24"/>
        </w:rPr>
        <w:t xml:space="preserve">108 </w:t>
      </w:r>
      <w:r w:rsidRPr="00787AC0">
        <w:rPr>
          <w:rFonts w:ascii="Times New Roman" w:hAnsi="Times New Roman"/>
          <w:sz w:val="24"/>
          <w:szCs w:val="24"/>
        </w:rPr>
        <w:t>ustawy</w:t>
      </w:r>
      <w:r w:rsidR="001B764C" w:rsidRPr="00787AC0">
        <w:rPr>
          <w:rFonts w:ascii="Times New Roman" w:hAnsi="Times New Roman"/>
          <w:sz w:val="24"/>
          <w:szCs w:val="24"/>
        </w:rPr>
        <w:t xml:space="preserve"> Pzp</w:t>
      </w:r>
      <w:r w:rsidR="00CC0E33" w:rsidRPr="00787AC0">
        <w:rPr>
          <w:rFonts w:ascii="Times New Roman" w:hAnsi="Times New Roman"/>
          <w:sz w:val="24"/>
          <w:szCs w:val="24"/>
        </w:rPr>
        <w:t xml:space="preserve"> tj. </w:t>
      </w:r>
      <w:r w:rsidR="006528C1" w:rsidRPr="00787AC0">
        <w:rPr>
          <w:rFonts w:ascii="Times New Roman" w:hAnsi="Times New Roman"/>
          <w:sz w:val="24"/>
          <w:szCs w:val="24"/>
        </w:rPr>
        <w:t>Wykonawcę</w:t>
      </w:r>
      <w:r w:rsidR="00CC0E33" w:rsidRPr="00787AC0">
        <w:rPr>
          <w:rFonts w:ascii="Times New Roman" w:hAnsi="Times New Roman"/>
          <w:sz w:val="24"/>
          <w:szCs w:val="24"/>
        </w:rPr>
        <w:t>:</w:t>
      </w:r>
    </w:p>
    <w:p w14:paraId="4F0B1476" w14:textId="026E34F1" w:rsidR="00CC0E33" w:rsidRPr="00787AC0" w:rsidRDefault="00CC0E33">
      <w:pPr>
        <w:pStyle w:val="Akapitzlist"/>
        <w:numPr>
          <w:ilvl w:val="2"/>
          <w:numId w:val="19"/>
        </w:numPr>
        <w:shd w:val="clear" w:color="auto" w:fill="FFFFFF"/>
        <w:spacing w:line="276" w:lineRule="auto"/>
        <w:ind w:left="993" w:hanging="426"/>
        <w:rPr>
          <w:rFonts w:ascii="Times New Roman" w:hAnsi="Times New Roman"/>
          <w:sz w:val="24"/>
          <w:szCs w:val="24"/>
        </w:rPr>
      </w:pPr>
      <w:r w:rsidRPr="00787AC0">
        <w:rPr>
          <w:rFonts w:ascii="Times New Roman" w:hAnsi="Times New Roman"/>
          <w:sz w:val="24"/>
          <w:szCs w:val="24"/>
        </w:rPr>
        <w:t>będącego osobą fizyczną, którego prawomocnie skazano za przestępstwo:</w:t>
      </w:r>
    </w:p>
    <w:p w14:paraId="771CD552" w14:textId="52A07F99"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787AC0">
          <w:rPr>
            <w:rStyle w:val="Hipercze"/>
            <w:rFonts w:ascii="Times New Roman" w:hAnsi="Times New Roman"/>
            <w:color w:val="auto"/>
            <w:sz w:val="24"/>
            <w:szCs w:val="24"/>
            <w:u w:val="none"/>
          </w:rPr>
          <w:t>art. 258</w:t>
        </w:r>
      </w:hyperlink>
      <w:r w:rsidRPr="00787AC0">
        <w:rPr>
          <w:rFonts w:ascii="Times New Roman" w:hAnsi="Times New Roman"/>
          <w:sz w:val="24"/>
          <w:szCs w:val="24"/>
        </w:rPr>
        <w:t xml:space="preserve"> Kodeksu karnego,</w:t>
      </w:r>
    </w:p>
    <w:p w14:paraId="28309E8E" w14:textId="07A2C92F"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handlu ludźmi, o którym mowa w </w:t>
      </w:r>
      <w:hyperlink r:id="rId12" w:anchor="/document/16798683?unitId=art(189(a))&amp;cm=DOCUMENT" w:tgtFrame="_blank" w:history="1">
        <w:r w:rsidRPr="00787AC0">
          <w:rPr>
            <w:rStyle w:val="Hipercze"/>
            <w:rFonts w:ascii="Times New Roman" w:hAnsi="Times New Roman"/>
            <w:color w:val="auto"/>
            <w:sz w:val="24"/>
            <w:szCs w:val="24"/>
            <w:u w:val="none"/>
          </w:rPr>
          <w:t>art. 189a</w:t>
        </w:r>
      </w:hyperlink>
      <w:r w:rsidRPr="00787AC0">
        <w:rPr>
          <w:rFonts w:ascii="Times New Roman" w:hAnsi="Times New Roman"/>
          <w:sz w:val="24"/>
          <w:szCs w:val="24"/>
        </w:rPr>
        <w:t xml:space="preserve"> Kodeksu karnego,</w:t>
      </w:r>
    </w:p>
    <w:p w14:paraId="7E733D1C" w14:textId="77777777" w:rsidR="0003455D" w:rsidRPr="00787AC0" w:rsidRDefault="0003455D">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shd w:val="clear" w:color="auto" w:fill="FFFFFF"/>
        </w:rPr>
        <w:t xml:space="preserve">o którym mowa w </w:t>
      </w:r>
      <w:hyperlink r:id="rId13" w:anchor="/document/16798683?unitId=art(228)&amp;cm=DOCUMENT" w:history="1">
        <w:r w:rsidRPr="00787AC0">
          <w:rPr>
            <w:rStyle w:val="Hipercze"/>
            <w:rFonts w:ascii="Times New Roman" w:hAnsi="Times New Roman"/>
            <w:color w:val="auto"/>
            <w:sz w:val="24"/>
            <w:szCs w:val="24"/>
            <w:shd w:val="clear" w:color="auto" w:fill="FFFFFF"/>
          </w:rPr>
          <w:t>art. 228-230a</w:t>
        </w:r>
      </w:hyperlink>
      <w:r w:rsidRPr="00787AC0">
        <w:rPr>
          <w:rFonts w:ascii="Times New Roman" w:hAnsi="Times New Roman"/>
          <w:sz w:val="24"/>
          <w:szCs w:val="24"/>
          <w:shd w:val="clear" w:color="auto" w:fill="FFFFFF"/>
        </w:rPr>
        <w:t xml:space="preserve">, </w:t>
      </w:r>
      <w:hyperlink r:id="rId14" w:anchor="/document/17631344?unitId=art(250(a))&amp;cm=DOCUMENT" w:history="1">
        <w:r w:rsidRPr="00787AC0">
          <w:rPr>
            <w:rStyle w:val="Hipercze"/>
            <w:rFonts w:ascii="Times New Roman" w:hAnsi="Times New Roman"/>
            <w:color w:val="auto"/>
            <w:sz w:val="24"/>
            <w:szCs w:val="24"/>
            <w:shd w:val="clear" w:color="auto" w:fill="FFFFFF"/>
          </w:rPr>
          <w:t>art. 250a</w:t>
        </w:r>
      </w:hyperlink>
      <w:r w:rsidRPr="00787AC0">
        <w:rPr>
          <w:rFonts w:ascii="Times New Roman" w:hAnsi="Times New Roman"/>
          <w:sz w:val="24"/>
          <w:szCs w:val="24"/>
          <w:shd w:val="clear" w:color="auto" w:fill="FFFFFF"/>
        </w:rPr>
        <w:t xml:space="preserve"> Kodeksu karnego, w </w:t>
      </w:r>
      <w:hyperlink r:id="rId15" w:anchor="/document/17631344?unitId=art(46)&amp;cm=DOCUMENT" w:history="1">
        <w:r w:rsidRPr="00787AC0">
          <w:rPr>
            <w:rStyle w:val="Hipercze"/>
            <w:rFonts w:ascii="Times New Roman" w:hAnsi="Times New Roman"/>
            <w:color w:val="auto"/>
            <w:sz w:val="24"/>
            <w:szCs w:val="24"/>
            <w:shd w:val="clear" w:color="auto" w:fill="FFFFFF"/>
          </w:rPr>
          <w:t>art. 46-48</w:t>
        </w:r>
      </w:hyperlink>
      <w:r w:rsidRPr="00787AC0">
        <w:rPr>
          <w:rFonts w:ascii="Times New Roman" w:hAnsi="Times New Roman"/>
          <w:sz w:val="24"/>
          <w:szCs w:val="24"/>
          <w:shd w:val="clear" w:color="auto" w:fill="FFFFFF"/>
        </w:rPr>
        <w:t xml:space="preserve"> ustawy z dnia 25 czerwca 2010 r. o sporcie (Dz. U. z 2020 r. poz. 1133 oraz z 2021 r. poz. 2054) lub w </w:t>
      </w:r>
      <w:hyperlink r:id="rId16" w:anchor="/document/17712396?unitId=art(54)ust(1)&amp;cm=DOCUMENT" w:history="1">
        <w:r w:rsidRPr="00787AC0">
          <w:rPr>
            <w:rStyle w:val="Hipercze"/>
            <w:rFonts w:ascii="Times New Roman" w:hAnsi="Times New Roman"/>
            <w:color w:val="auto"/>
            <w:sz w:val="24"/>
            <w:szCs w:val="24"/>
            <w:shd w:val="clear" w:color="auto" w:fill="FFFFFF"/>
          </w:rPr>
          <w:t>art. 54 ust. 1-4</w:t>
        </w:r>
      </w:hyperlink>
      <w:r w:rsidRPr="00787AC0">
        <w:rPr>
          <w:rFonts w:ascii="Times New Roman" w:hAnsi="Times New Roman"/>
          <w:sz w:val="24"/>
          <w:szCs w:val="24"/>
          <w:shd w:val="clear" w:color="auto" w:fill="FFFFFF"/>
        </w:rPr>
        <w:t xml:space="preserve"> ustawy z dnia 12 maja 2011 r. o refundacji leków, środków spożywczych specjalnego przeznaczenia żywieniowego oraz wyrobów medycznych (Dz. U. z 2021 r. poz. 523, 1292, 1559 i 2054),</w:t>
      </w:r>
    </w:p>
    <w:p w14:paraId="5A248A53" w14:textId="4A035F7E"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finansowania przestępstwa o charakterze terrorystycznym, o którym mowa w </w:t>
      </w:r>
      <w:hyperlink r:id="rId17" w:anchor="/document/16798683?unitId=art(165(a))&amp;cm=DOCUMENT" w:tgtFrame="_blank" w:history="1">
        <w:r w:rsidRPr="00787AC0">
          <w:rPr>
            <w:rStyle w:val="Hipercze"/>
            <w:rFonts w:ascii="Times New Roman" w:hAnsi="Times New Roman"/>
            <w:color w:val="auto"/>
            <w:sz w:val="24"/>
            <w:szCs w:val="24"/>
            <w:u w:val="none"/>
          </w:rPr>
          <w:t>art. 165a</w:t>
        </w:r>
      </w:hyperlink>
      <w:r w:rsidRPr="00787AC0">
        <w:rPr>
          <w:rFonts w:ascii="Times New Roman" w:hAnsi="Times New Roman"/>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787AC0">
          <w:rPr>
            <w:rStyle w:val="Hipercze"/>
            <w:rFonts w:ascii="Times New Roman" w:hAnsi="Times New Roman"/>
            <w:color w:val="auto"/>
            <w:sz w:val="24"/>
            <w:szCs w:val="24"/>
            <w:u w:val="none"/>
          </w:rPr>
          <w:t>art. 299</w:t>
        </w:r>
      </w:hyperlink>
      <w:r w:rsidRPr="00787AC0">
        <w:rPr>
          <w:rFonts w:ascii="Times New Roman" w:hAnsi="Times New Roman"/>
          <w:sz w:val="24"/>
          <w:szCs w:val="24"/>
        </w:rPr>
        <w:t xml:space="preserve"> Kodeksu karnego,</w:t>
      </w:r>
    </w:p>
    <w:p w14:paraId="46DB6ACB" w14:textId="0882E2D3"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o charakterze terrorystycznym, o którym mowa w </w:t>
      </w:r>
      <w:hyperlink r:id="rId19" w:anchor="/document/16798683?unitId=art(115)par(20)&amp;cm=DOCUMENT" w:tgtFrame="_blank" w:history="1">
        <w:r w:rsidRPr="00787AC0">
          <w:rPr>
            <w:rStyle w:val="Hipercze"/>
            <w:rFonts w:ascii="Times New Roman" w:hAnsi="Times New Roman"/>
            <w:color w:val="auto"/>
            <w:sz w:val="24"/>
            <w:szCs w:val="24"/>
            <w:u w:val="none"/>
          </w:rPr>
          <w:t>art. 115 § 20</w:t>
        </w:r>
      </w:hyperlink>
      <w:r w:rsidRPr="00787AC0">
        <w:rPr>
          <w:rFonts w:ascii="Times New Roman" w:hAnsi="Times New Roman"/>
          <w:sz w:val="24"/>
          <w:szCs w:val="24"/>
        </w:rPr>
        <w:t xml:space="preserve"> Kodeksu karnego, lub mające na celu popełnienie tego przestępstwa,</w:t>
      </w:r>
    </w:p>
    <w:p w14:paraId="6A9CC303" w14:textId="24EF639A"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 xml:space="preserve">powierzenia wykonywania pracy małoletniemu cudzoziemcowi, o którym mowa w </w:t>
      </w:r>
      <w:hyperlink r:id="rId20" w:anchor="/document/17896506?unitId=art(9)ust(2)&amp;cm=DOCUMENT" w:tgtFrame="_blank" w:history="1">
        <w:r w:rsidRPr="00787AC0">
          <w:rPr>
            <w:rStyle w:val="Hipercze"/>
            <w:rFonts w:ascii="Times New Roman" w:hAnsi="Times New Roman"/>
            <w:color w:val="auto"/>
            <w:sz w:val="24"/>
            <w:szCs w:val="24"/>
            <w:u w:val="none"/>
          </w:rPr>
          <w:t>art. 9 ust. 2</w:t>
        </w:r>
      </w:hyperlink>
      <w:r w:rsidRPr="00787AC0">
        <w:rPr>
          <w:rFonts w:ascii="Times New Roman" w:hAnsi="Times New Roman"/>
          <w:sz w:val="24"/>
          <w:szCs w:val="24"/>
        </w:rPr>
        <w:t xml:space="preserve"> ustawy z dnia 15 czerwca 2012 r. o skutkach powierzania wykonywania pracy cudzoziemcom przebywającym wbrew przepisom na terytorium Rzeczypospolitej Polskiej (Dz. U. poz. 769),</w:t>
      </w:r>
    </w:p>
    <w:p w14:paraId="1AF23F0E" w14:textId="5657AE25"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lastRenderedPageBreak/>
        <w:t xml:space="preserve">przeciwko obrotowi gospodarczemu, o których mowa w </w:t>
      </w:r>
      <w:hyperlink r:id="rId21" w:anchor="/document/16798683?unitId=art(296)&amp;cm=DOCUMENT" w:tgtFrame="_blank" w:history="1">
        <w:r w:rsidRPr="00787AC0">
          <w:rPr>
            <w:rStyle w:val="Hipercze"/>
            <w:rFonts w:ascii="Times New Roman" w:hAnsi="Times New Roman"/>
            <w:color w:val="auto"/>
            <w:sz w:val="24"/>
            <w:szCs w:val="24"/>
            <w:u w:val="none"/>
          </w:rPr>
          <w:t>art. 296-307</w:t>
        </w:r>
      </w:hyperlink>
      <w:r w:rsidRPr="00787AC0">
        <w:rPr>
          <w:rFonts w:ascii="Times New Roman" w:hAnsi="Times New Roman"/>
          <w:sz w:val="24"/>
          <w:szCs w:val="24"/>
        </w:rPr>
        <w:t xml:space="preserve"> Kodeksu karnego, przestępstwo oszustwa, o którym mowa w </w:t>
      </w:r>
      <w:hyperlink r:id="rId22" w:anchor="/document/16798683?unitId=art(286)&amp;cm=DOCUMENT" w:tgtFrame="_blank" w:history="1">
        <w:r w:rsidRPr="00787AC0">
          <w:rPr>
            <w:rStyle w:val="Hipercze"/>
            <w:rFonts w:ascii="Times New Roman" w:hAnsi="Times New Roman"/>
            <w:color w:val="auto"/>
            <w:sz w:val="24"/>
            <w:szCs w:val="24"/>
            <w:u w:val="none"/>
          </w:rPr>
          <w:t>art. 286</w:t>
        </w:r>
      </w:hyperlink>
      <w:r w:rsidRPr="00787AC0">
        <w:rPr>
          <w:rFonts w:ascii="Times New Roman" w:hAnsi="Times New Roman"/>
          <w:sz w:val="24"/>
          <w:szCs w:val="24"/>
        </w:rPr>
        <w:t xml:space="preserve"> Kodeksu karnego, przestępstwo przeciwko wiarygodności dokumentów, o których mowa w </w:t>
      </w:r>
      <w:hyperlink r:id="rId23" w:anchor="/document/16798683?unitId=art(270)&amp;cm=DOCUMENT" w:tgtFrame="_blank" w:history="1">
        <w:r w:rsidRPr="00787AC0">
          <w:rPr>
            <w:rStyle w:val="Hipercze"/>
            <w:rFonts w:ascii="Times New Roman" w:hAnsi="Times New Roman"/>
            <w:color w:val="auto"/>
            <w:sz w:val="24"/>
            <w:szCs w:val="24"/>
            <w:u w:val="none"/>
          </w:rPr>
          <w:t>art. 270-277d</w:t>
        </w:r>
      </w:hyperlink>
      <w:r w:rsidRPr="00787AC0">
        <w:rPr>
          <w:rFonts w:ascii="Times New Roman" w:hAnsi="Times New Roman"/>
          <w:sz w:val="24"/>
          <w:szCs w:val="24"/>
        </w:rPr>
        <w:t xml:space="preserve"> Kodeksu karnego, lub przestępstwo skarbowe,</w:t>
      </w:r>
    </w:p>
    <w:p w14:paraId="5A69C451" w14:textId="69F72412" w:rsidR="00CC0E33" w:rsidRPr="00787AC0" w:rsidRDefault="00CC0E33">
      <w:pPr>
        <w:pStyle w:val="Akapitzlist"/>
        <w:numPr>
          <w:ilvl w:val="0"/>
          <w:numId w:val="20"/>
        </w:numPr>
        <w:shd w:val="clear" w:color="auto" w:fill="FFFFFF"/>
        <w:spacing w:line="276" w:lineRule="auto"/>
        <w:ind w:left="1276" w:hanging="283"/>
        <w:rPr>
          <w:rFonts w:ascii="Times New Roman" w:hAnsi="Times New Roman"/>
          <w:sz w:val="24"/>
          <w:szCs w:val="24"/>
        </w:rPr>
      </w:pPr>
      <w:r w:rsidRPr="00787AC0">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w:t>
      </w:r>
    </w:p>
    <w:p w14:paraId="269D352A" w14:textId="77777777" w:rsidR="00CC0E33" w:rsidRPr="00787AC0" w:rsidRDefault="00CC0E33" w:rsidP="008C6700">
      <w:pPr>
        <w:pStyle w:val="text-justify"/>
        <w:shd w:val="clear" w:color="auto" w:fill="FFFFFF"/>
        <w:spacing w:before="0" w:beforeAutospacing="0" w:after="0" w:afterAutospacing="0" w:line="276" w:lineRule="auto"/>
        <w:ind w:left="992"/>
        <w:jc w:val="both"/>
      </w:pPr>
      <w:r w:rsidRPr="00787AC0">
        <w:t>- lub za odpowiedni czyn zabroniony określony w przepisach prawa obcego;</w:t>
      </w:r>
    </w:p>
    <w:p w14:paraId="780D48A6" w14:textId="421C5DF5"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161FAD"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wobec którego wydano prawomocny wyrok sądu lub ostateczną decyzję administracyjną o zaleganiu z uiszczeniem podatków, opłat lub składek na ubezpieczenie społeczne lub zdrowotne, chyba że </w:t>
      </w:r>
      <w:r w:rsidR="006528C1" w:rsidRPr="00787AC0">
        <w:rPr>
          <w:rFonts w:ascii="Times New Roman" w:hAnsi="Times New Roman"/>
          <w:sz w:val="24"/>
          <w:szCs w:val="24"/>
        </w:rPr>
        <w:t>Wykonawca</w:t>
      </w:r>
      <w:r w:rsidRPr="00787AC0">
        <w:rPr>
          <w:rFonts w:ascii="Times New Roman" w:hAnsi="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21BB7D56"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wobec którego prawomocnie orzeczono zakaz ubiegania się o zamówienia publiczne;</w:t>
      </w:r>
    </w:p>
    <w:p w14:paraId="68AA8245" w14:textId="3B578A0A"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t>
      </w:r>
      <w:r w:rsidR="006528C1" w:rsidRPr="00787AC0">
        <w:rPr>
          <w:rFonts w:ascii="Times New Roman" w:hAnsi="Times New Roman"/>
          <w:sz w:val="24"/>
          <w:szCs w:val="24"/>
        </w:rPr>
        <w:t>Zamawiający</w:t>
      </w:r>
      <w:r w:rsidRPr="00787AC0">
        <w:rPr>
          <w:rFonts w:ascii="Times New Roman" w:hAnsi="Times New Roman"/>
          <w:sz w:val="24"/>
          <w:szCs w:val="24"/>
        </w:rPr>
        <w:t xml:space="preserve"> może stwierdzić, na podstawie wiarygodnych przesłanek, że </w:t>
      </w:r>
      <w:r w:rsidR="006528C1" w:rsidRPr="00787AC0">
        <w:rPr>
          <w:rFonts w:ascii="Times New Roman" w:hAnsi="Times New Roman"/>
          <w:sz w:val="24"/>
          <w:szCs w:val="24"/>
        </w:rPr>
        <w:t>Wykonawca</w:t>
      </w:r>
      <w:r w:rsidRPr="00787AC0">
        <w:rPr>
          <w:rFonts w:ascii="Times New Roman" w:hAnsi="Times New Roman"/>
          <w:sz w:val="24"/>
          <w:szCs w:val="24"/>
        </w:rPr>
        <w:t xml:space="preserve"> zawarł z innymi </w:t>
      </w:r>
      <w:r w:rsidR="006528C1" w:rsidRPr="00787AC0">
        <w:rPr>
          <w:rFonts w:ascii="Times New Roman" w:hAnsi="Times New Roman"/>
          <w:sz w:val="24"/>
          <w:szCs w:val="24"/>
        </w:rPr>
        <w:t>Wykonawca</w:t>
      </w:r>
      <w:r w:rsidRPr="00787AC0">
        <w:rPr>
          <w:rFonts w:ascii="Times New Roman" w:hAnsi="Times New Roman"/>
          <w:sz w:val="24"/>
          <w:szCs w:val="24"/>
        </w:rPr>
        <w:t xml:space="preserve">mi porozumienie mające na celu zakłócenie konkurencji, w szczególności jeżeli należąc do tej samej grupy kapitałowej w rozumieniu </w:t>
      </w:r>
      <w:hyperlink r:id="rId24"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2308543A" w:rsidR="00CC0E33" w:rsidRPr="00787AC0" w:rsidRDefault="00CC0E33">
      <w:pPr>
        <w:pStyle w:val="Akapitzlist"/>
        <w:numPr>
          <w:ilvl w:val="0"/>
          <w:numId w:val="19"/>
        </w:numPr>
        <w:shd w:val="clear" w:color="auto" w:fill="FFFFFF"/>
        <w:spacing w:line="276" w:lineRule="auto"/>
        <w:rPr>
          <w:rFonts w:ascii="Times New Roman" w:hAnsi="Times New Roman"/>
          <w:sz w:val="24"/>
          <w:szCs w:val="24"/>
        </w:rPr>
      </w:pPr>
      <w:r w:rsidRPr="00787AC0">
        <w:rPr>
          <w:rFonts w:ascii="Times New Roman" w:hAnsi="Times New Roman"/>
          <w:sz w:val="24"/>
          <w:szCs w:val="24"/>
        </w:rPr>
        <w:t xml:space="preserve">jeżeli, w przypadkach, o których mowa w art. 85 ust. 1, doszło do zakłócenia konkurencji wynikającego z wcześniejszego zaangażowania tego </w:t>
      </w:r>
      <w:r w:rsidR="006528C1" w:rsidRPr="00787AC0">
        <w:rPr>
          <w:rFonts w:ascii="Times New Roman" w:hAnsi="Times New Roman"/>
          <w:sz w:val="24"/>
          <w:szCs w:val="24"/>
        </w:rPr>
        <w:t>Wykonawcy</w:t>
      </w:r>
      <w:r w:rsidRPr="00787AC0">
        <w:rPr>
          <w:rFonts w:ascii="Times New Roman" w:hAnsi="Times New Roman"/>
          <w:sz w:val="24"/>
          <w:szCs w:val="24"/>
        </w:rPr>
        <w:t xml:space="preserve"> lub podmiotu, który należy z wykonawcą do tej samej grupy kapitałowej w rozumieniu </w:t>
      </w:r>
      <w:hyperlink r:id="rId25" w:anchor="/document/17337528?cm=DOCUMENT" w:tgtFrame="_blank" w:history="1">
        <w:r w:rsidRPr="00787AC0">
          <w:rPr>
            <w:rStyle w:val="Hipercze"/>
            <w:rFonts w:ascii="Times New Roman" w:hAnsi="Times New Roman"/>
            <w:color w:val="auto"/>
            <w:sz w:val="24"/>
            <w:szCs w:val="24"/>
            <w:u w:val="none"/>
          </w:rPr>
          <w:t>ustawy</w:t>
        </w:r>
      </w:hyperlink>
      <w:r w:rsidRPr="00787AC0">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t>
      </w:r>
      <w:r w:rsidR="006528C1" w:rsidRPr="00787AC0">
        <w:rPr>
          <w:rFonts w:ascii="Times New Roman" w:hAnsi="Times New Roman"/>
          <w:sz w:val="24"/>
          <w:szCs w:val="24"/>
        </w:rPr>
        <w:t>Wykonawcy</w:t>
      </w:r>
      <w:r w:rsidRPr="00787AC0">
        <w:rPr>
          <w:rFonts w:ascii="Times New Roman" w:hAnsi="Times New Roman"/>
          <w:sz w:val="24"/>
          <w:szCs w:val="24"/>
        </w:rPr>
        <w:t xml:space="preserve"> z udziału w postępowaniu o udzielenie zamówienia.</w:t>
      </w:r>
    </w:p>
    <w:p w14:paraId="698A30F2" w14:textId="43FACF70" w:rsidR="00F757DA"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b/>
          <w:bCs/>
          <w:sz w:val="24"/>
          <w:szCs w:val="24"/>
        </w:rPr>
      </w:pPr>
      <w:r w:rsidRPr="00787AC0">
        <w:rPr>
          <w:rFonts w:ascii="Times New Roman" w:hAnsi="Times New Roman"/>
          <w:b/>
          <w:bCs/>
          <w:sz w:val="24"/>
          <w:szCs w:val="24"/>
        </w:rPr>
        <w:t>Zamawiający</w:t>
      </w:r>
      <w:r w:rsidR="00F757DA" w:rsidRPr="00787AC0">
        <w:rPr>
          <w:rFonts w:ascii="Times New Roman" w:hAnsi="Times New Roman"/>
          <w:b/>
          <w:bCs/>
          <w:sz w:val="24"/>
          <w:szCs w:val="24"/>
        </w:rPr>
        <w:t xml:space="preserve"> </w:t>
      </w:r>
      <w:r w:rsidR="00F757DA" w:rsidRPr="00787AC0">
        <w:rPr>
          <w:rFonts w:ascii="Times New Roman" w:hAnsi="Times New Roman"/>
          <w:b/>
          <w:bCs/>
          <w:sz w:val="24"/>
          <w:szCs w:val="24"/>
          <w:u w:val="single"/>
        </w:rPr>
        <w:t>nie przewiduje</w:t>
      </w:r>
      <w:r w:rsidR="00F757DA" w:rsidRPr="00787AC0">
        <w:rPr>
          <w:rFonts w:ascii="Times New Roman" w:hAnsi="Times New Roman"/>
          <w:b/>
          <w:bCs/>
          <w:sz w:val="24"/>
          <w:szCs w:val="24"/>
        </w:rPr>
        <w:t xml:space="preserve"> podstaw wykluczenia wskazanych w art. 109</w:t>
      </w:r>
      <w:r w:rsidR="00D54AEA" w:rsidRPr="00787AC0">
        <w:rPr>
          <w:rFonts w:ascii="Times New Roman" w:hAnsi="Times New Roman"/>
          <w:b/>
          <w:bCs/>
          <w:sz w:val="24"/>
          <w:szCs w:val="24"/>
        </w:rPr>
        <w:t xml:space="preserve"> ust. 1</w:t>
      </w:r>
      <w:r w:rsidR="00F757DA" w:rsidRPr="00787AC0">
        <w:rPr>
          <w:rFonts w:ascii="Times New Roman" w:hAnsi="Times New Roman"/>
          <w:b/>
          <w:bCs/>
          <w:sz w:val="24"/>
          <w:szCs w:val="24"/>
        </w:rPr>
        <w:t xml:space="preserve"> ustawy</w:t>
      </w:r>
      <w:r w:rsidR="00674295" w:rsidRPr="00787AC0">
        <w:rPr>
          <w:rFonts w:ascii="Times New Roman" w:hAnsi="Times New Roman"/>
          <w:b/>
          <w:bCs/>
          <w:sz w:val="24"/>
          <w:szCs w:val="24"/>
        </w:rPr>
        <w:t xml:space="preserve"> Pzp</w:t>
      </w:r>
      <w:r w:rsidR="00F757DA" w:rsidRPr="00787AC0">
        <w:rPr>
          <w:rFonts w:ascii="Times New Roman" w:hAnsi="Times New Roman"/>
          <w:b/>
          <w:bCs/>
          <w:sz w:val="24"/>
          <w:szCs w:val="24"/>
        </w:rPr>
        <w:t>.</w:t>
      </w:r>
    </w:p>
    <w:p w14:paraId="568B0F65" w14:textId="77777777" w:rsidR="00AE32A9" w:rsidRPr="003B3227" w:rsidRDefault="00AE32A9" w:rsidP="00AE32A9">
      <w:pPr>
        <w:widowControl w:val="0"/>
        <w:suppressAutoHyphens/>
        <w:autoSpaceDE w:val="0"/>
        <w:autoSpaceDN w:val="0"/>
        <w:adjustRightInd w:val="0"/>
        <w:spacing w:line="276" w:lineRule="auto"/>
        <w:jc w:val="both"/>
      </w:pPr>
      <w:r w:rsidRPr="00AE32A9">
        <w:rPr>
          <w:b/>
          <w:bCs/>
        </w:rPr>
        <w:t>7.2</w:t>
      </w:r>
      <w:r w:rsidRPr="00AE32A9">
        <w:rPr>
          <w:b/>
          <w:bCs/>
          <w:vertAlign w:val="superscript"/>
        </w:rPr>
        <w:t>1</w:t>
      </w:r>
      <w:r w:rsidRPr="00AE32A9">
        <w:rPr>
          <w:vertAlign w:val="superscript"/>
        </w:rPr>
        <w:t xml:space="preserve"> </w:t>
      </w:r>
      <w:r w:rsidRPr="003B3227">
        <w:t xml:space="preserve">Zamawiający zgodnie z art. 7 ustawy z dnia 13 kwietnia 2022r. </w:t>
      </w:r>
      <w:bookmarkStart w:id="2" w:name="_Hlk119776913"/>
      <w:r w:rsidRPr="003B3227">
        <w:t>o szczególnych rozwiązania w zakresie przeciwdziałania wspieraniu agresji na Ukrainę oraz służących ochronie bezpieczeństwa narodowego</w:t>
      </w:r>
      <w:bookmarkEnd w:id="2"/>
      <w:r w:rsidRPr="003B3227">
        <w:t xml:space="preserve"> (Dz. U. 2022r. poz. 835) – zwanej dalej ustawą, z postępowania o udzielenie zamówienia publicznego lub konkursu prowadzonego na podstawie ustawy z dnia 11 września 2019 r. – Prawo zamówień publicznych wyklucza: </w:t>
      </w:r>
    </w:p>
    <w:p w14:paraId="2FDA7E4B" w14:textId="77777777" w:rsidR="00AE32A9" w:rsidRPr="003B3227" w:rsidRDefault="00AE32A9" w:rsidP="00AE32A9">
      <w:pPr>
        <w:autoSpaceDE w:val="0"/>
        <w:autoSpaceDN w:val="0"/>
        <w:adjustRightInd w:val="0"/>
        <w:spacing w:line="276" w:lineRule="auto"/>
        <w:jc w:val="both"/>
      </w:pPr>
      <w:r w:rsidRPr="003B3227">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6C2BCC99" w14:textId="77777777" w:rsidR="00AE32A9" w:rsidRPr="003B3227" w:rsidRDefault="00AE32A9" w:rsidP="00AE32A9">
      <w:pPr>
        <w:autoSpaceDE w:val="0"/>
        <w:autoSpaceDN w:val="0"/>
        <w:adjustRightInd w:val="0"/>
        <w:spacing w:line="276" w:lineRule="auto"/>
        <w:jc w:val="both"/>
      </w:pPr>
      <w:r w:rsidRPr="003B3227">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755031D" w14:textId="77777777" w:rsidR="00AE32A9" w:rsidRPr="003B3227" w:rsidRDefault="00AE32A9" w:rsidP="00AE32A9">
      <w:pPr>
        <w:autoSpaceDE w:val="0"/>
        <w:autoSpaceDN w:val="0"/>
        <w:adjustRightInd w:val="0"/>
        <w:spacing w:line="276" w:lineRule="auto"/>
        <w:jc w:val="both"/>
      </w:pPr>
      <w:r w:rsidRPr="003B3227">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7F4D48E" w14:textId="50D3AC76" w:rsidR="00AE32A9" w:rsidRPr="00AE32A9" w:rsidRDefault="00AE32A9" w:rsidP="00AE32A9">
      <w:pPr>
        <w:autoSpaceDE w:val="0"/>
        <w:autoSpaceDN w:val="0"/>
        <w:adjustRightInd w:val="0"/>
        <w:spacing w:line="276" w:lineRule="auto"/>
        <w:jc w:val="both"/>
        <w:rPr>
          <w:rFonts w:ascii="Calibri" w:hAnsi="Calibri"/>
          <w:sz w:val="20"/>
          <w:szCs w:val="20"/>
        </w:rPr>
      </w:pPr>
      <w:r w:rsidRPr="003B3227">
        <w:t>Wykluczenie następuje na okres trwania okoliczności określonych w ust. 1. 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66953D2" w14:textId="337D0252" w:rsidR="00430F97"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shd w:val="clear" w:color="auto" w:fill="FFFFFF"/>
        </w:rPr>
        <w:t>Wykonawca</w:t>
      </w:r>
      <w:r w:rsidR="00627C7D" w:rsidRPr="00787AC0">
        <w:rPr>
          <w:rFonts w:ascii="Times New Roman" w:hAnsi="Times New Roman"/>
          <w:sz w:val="24"/>
          <w:szCs w:val="24"/>
          <w:shd w:val="clear" w:color="auto" w:fill="FFFFFF"/>
        </w:rPr>
        <w:t xml:space="preserve"> może zostać wykluczony przez </w:t>
      </w:r>
      <w:r w:rsidRPr="00787AC0">
        <w:rPr>
          <w:rFonts w:ascii="Times New Roman" w:hAnsi="Times New Roman"/>
          <w:sz w:val="24"/>
          <w:szCs w:val="24"/>
          <w:shd w:val="clear" w:color="auto" w:fill="FFFFFF"/>
        </w:rPr>
        <w:t>Zamawiającego</w:t>
      </w:r>
      <w:r w:rsidR="00627C7D" w:rsidRPr="00787AC0">
        <w:rPr>
          <w:rFonts w:ascii="Times New Roman" w:hAnsi="Times New Roman"/>
          <w:sz w:val="24"/>
          <w:szCs w:val="24"/>
          <w:shd w:val="clear" w:color="auto" w:fill="FFFFFF"/>
        </w:rPr>
        <w:t xml:space="preserve"> na każdym etapie postępowania o udzielenie zamówienia</w:t>
      </w:r>
    </w:p>
    <w:p w14:paraId="2661ADB6" w14:textId="488EE6AE" w:rsidR="00627C7D"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787AC0">
        <w:rPr>
          <w:rFonts w:ascii="Times New Roman" w:hAnsi="Times New Roman"/>
          <w:sz w:val="24"/>
          <w:szCs w:val="24"/>
        </w:rPr>
        <w:t>Wykonawca</w:t>
      </w:r>
      <w:r w:rsidR="00627C7D" w:rsidRPr="00787AC0">
        <w:rPr>
          <w:rFonts w:ascii="Times New Roman" w:hAnsi="Times New Roman"/>
          <w:sz w:val="24"/>
          <w:szCs w:val="24"/>
        </w:rPr>
        <w:t xml:space="preserve"> nie podlega wykluczeniu w okolicznościach określonych w art. 108 ust. 1 pkt 1, 2</w:t>
      </w:r>
      <w:r w:rsidR="00D444E9" w:rsidRPr="00787AC0">
        <w:rPr>
          <w:rFonts w:ascii="Times New Roman" w:hAnsi="Times New Roman"/>
          <w:sz w:val="24"/>
          <w:szCs w:val="24"/>
        </w:rPr>
        <w:t xml:space="preserve"> i </w:t>
      </w:r>
      <w:r w:rsidR="00627C7D" w:rsidRPr="00787AC0">
        <w:rPr>
          <w:rFonts w:ascii="Times New Roman" w:hAnsi="Times New Roman"/>
          <w:sz w:val="24"/>
          <w:szCs w:val="24"/>
        </w:rPr>
        <w:t xml:space="preserve">5 </w:t>
      </w:r>
      <w:r w:rsidR="00674295" w:rsidRPr="00787AC0">
        <w:rPr>
          <w:rFonts w:ascii="Times New Roman" w:hAnsi="Times New Roman"/>
          <w:bCs/>
          <w:sz w:val="24"/>
          <w:szCs w:val="24"/>
        </w:rPr>
        <w:t>ustawy Pzp</w:t>
      </w:r>
      <w:r w:rsidR="00627C7D" w:rsidRPr="00787AC0">
        <w:rPr>
          <w:rFonts w:ascii="Times New Roman" w:hAnsi="Times New Roman"/>
          <w:sz w:val="24"/>
          <w:szCs w:val="24"/>
        </w:rPr>
        <w:t xml:space="preserve">, jeżeli udowodni </w:t>
      </w:r>
      <w:r w:rsidR="00D3409B" w:rsidRPr="00787AC0">
        <w:rPr>
          <w:rFonts w:ascii="Times New Roman" w:hAnsi="Times New Roman"/>
          <w:sz w:val="24"/>
          <w:szCs w:val="24"/>
        </w:rPr>
        <w:t>Z</w:t>
      </w:r>
      <w:r w:rsidR="00627C7D" w:rsidRPr="00787AC0">
        <w:rPr>
          <w:rFonts w:ascii="Times New Roman" w:hAnsi="Times New Roman"/>
          <w:sz w:val="24"/>
          <w:szCs w:val="24"/>
        </w:rPr>
        <w:t>amawiającemu, że spełnił łącznie następujące przesłanki:</w:t>
      </w:r>
    </w:p>
    <w:p w14:paraId="0C51DCB6" w14:textId="71F94893"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naprawił lub zobowiązał się do naprawienia szkody wyrządzonej przestępstwem, wykroczeniem lub swoim nieprawidłowym postępowaniem, w tym poprzez zadośćuczynienie pieniężne;</w:t>
      </w:r>
    </w:p>
    <w:p w14:paraId="3B8CF16F" w14:textId="6143A50C"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787AC0">
        <w:rPr>
          <w:rFonts w:ascii="Times New Roman" w:hAnsi="Times New Roman"/>
          <w:sz w:val="24"/>
          <w:szCs w:val="24"/>
        </w:rPr>
        <w:t>Zamawiający</w:t>
      </w:r>
      <w:r w:rsidRPr="00787AC0">
        <w:rPr>
          <w:rFonts w:ascii="Times New Roman" w:hAnsi="Times New Roman"/>
          <w:sz w:val="24"/>
          <w:szCs w:val="24"/>
        </w:rPr>
        <w:t>m;</w:t>
      </w:r>
    </w:p>
    <w:p w14:paraId="2916F575" w14:textId="654B2733" w:rsidR="00627C7D" w:rsidRPr="00787AC0" w:rsidRDefault="00627C7D">
      <w:pPr>
        <w:pStyle w:val="Akapitzlist"/>
        <w:numPr>
          <w:ilvl w:val="2"/>
          <w:numId w:val="16"/>
        </w:numPr>
        <w:shd w:val="clear" w:color="auto" w:fill="FFFFFF"/>
        <w:spacing w:before="0" w:after="0" w:line="276" w:lineRule="auto"/>
        <w:ind w:left="993" w:hanging="426"/>
        <w:rPr>
          <w:rFonts w:ascii="Times New Roman" w:hAnsi="Times New Roman"/>
          <w:sz w:val="24"/>
          <w:szCs w:val="24"/>
        </w:rPr>
      </w:pPr>
      <w:r w:rsidRPr="00787AC0">
        <w:rPr>
          <w:rFonts w:ascii="Times New Roman" w:hAnsi="Times New Roman"/>
          <w:sz w:val="24"/>
          <w:szCs w:val="24"/>
        </w:rPr>
        <w:t>podjął konkretne środki techniczne, organizacyjne i kadrowe, odpowiednie dla zapobiegania dalszym przestępstwom, wykroczeniom lub nieprawidłowemu postępowaniu, w szczególności:</w:t>
      </w:r>
    </w:p>
    <w:p w14:paraId="70D363F1" w14:textId="0AC9672D"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lastRenderedPageBreak/>
        <w:t xml:space="preserve">zerwał wszelkie powiązania z osobami lub podmiotami odpowiedzialnymi za nieprawidłowe postępowanie </w:t>
      </w:r>
      <w:r w:rsidR="006528C1" w:rsidRPr="00787AC0">
        <w:rPr>
          <w:rFonts w:ascii="Times New Roman" w:hAnsi="Times New Roman"/>
          <w:sz w:val="24"/>
          <w:szCs w:val="24"/>
        </w:rPr>
        <w:t>Wykonawcy</w:t>
      </w:r>
      <w:r w:rsidRPr="00787AC0">
        <w:rPr>
          <w:rFonts w:ascii="Times New Roman" w:hAnsi="Times New Roman"/>
          <w:sz w:val="24"/>
          <w:szCs w:val="24"/>
        </w:rPr>
        <w:t>,</w:t>
      </w:r>
    </w:p>
    <w:p w14:paraId="78ADF79A" w14:textId="07762A31"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zreorganizował personel,</w:t>
      </w:r>
    </w:p>
    <w:p w14:paraId="4500D43E" w14:textId="5B3D5E95"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wdrożył system sprawozdawczości i kontroli,</w:t>
      </w:r>
    </w:p>
    <w:p w14:paraId="4BDB2DC2" w14:textId="5C627097"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utworzył struktury audytu wewnętrznego do monitorowania przestrzegania przepisów, wewnętrznych regulacji lub standardów,</w:t>
      </w:r>
    </w:p>
    <w:p w14:paraId="32774026" w14:textId="00D30941" w:rsidR="00627C7D" w:rsidRPr="00787AC0" w:rsidRDefault="00627C7D">
      <w:pPr>
        <w:pStyle w:val="Akapitzlist"/>
        <w:numPr>
          <w:ilvl w:val="1"/>
          <w:numId w:val="17"/>
        </w:numPr>
        <w:shd w:val="clear" w:color="auto" w:fill="FFFFFF"/>
        <w:spacing w:before="0" w:after="0" w:line="276" w:lineRule="auto"/>
        <w:ind w:left="1418" w:hanging="425"/>
        <w:rPr>
          <w:rFonts w:ascii="Times New Roman" w:hAnsi="Times New Roman"/>
          <w:sz w:val="24"/>
          <w:szCs w:val="24"/>
        </w:rPr>
      </w:pPr>
      <w:r w:rsidRPr="00787AC0">
        <w:rPr>
          <w:rFonts w:ascii="Times New Roman" w:hAnsi="Times New Roman"/>
          <w:sz w:val="24"/>
          <w:szCs w:val="24"/>
        </w:rPr>
        <w:t xml:space="preserve">wprowadził wewnętrzne regulacje dotyczące odpowiedzialności </w:t>
      </w:r>
      <w:r w:rsidR="00674295" w:rsidRPr="00787AC0">
        <w:rPr>
          <w:rFonts w:ascii="Times New Roman" w:hAnsi="Times New Roman"/>
          <w:sz w:val="24"/>
          <w:szCs w:val="24"/>
        </w:rPr>
        <w:br/>
      </w:r>
      <w:r w:rsidRPr="00787AC0">
        <w:rPr>
          <w:rFonts w:ascii="Times New Roman" w:hAnsi="Times New Roman"/>
          <w:sz w:val="24"/>
          <w:szCs w:val="24"/>
        </w:rPr>
        <w:t>i odszkodowań za nieprzestrzeganie przepisów, wewnętrznych regulacji lub standardów.</w:t>
      </w:r>
    </w:p>
    <w:p w14:paraId="0EEBD8A4" w14:textId="5801075F" w:rsidR="002A2687" w:rsidRPr="00787AC0" w:rsidRDefault="006528C1">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sz w:val="24"/>
          <w:szCs w:val="24"/>
        </w:rPr>
        <w:t>Zamawiający</w:t>
      </w:r>
      <w:r w:rsidR="002A2687" w:rsidRPr="00787AC0">
        <w:rPr>
          <w:rFonts w:ascii="Times New Roman" w:hAnsi="Times New Roman"/>
          <w:sz w:val="24"/>
          <w:szCs w:val="24"/>
        </w:rPr>
        <w:t xml:space="preserve"> ocenia, czy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są wystarczające do wykazania jego rzetelności, uwzględniając wagę i szczególne okoliczności czynu </w:t>
      </w:r>
      <w:r w:rsidRPr="00787AC0">
        <w:rPr>
          <w:rFonts w:ascii="Times New Roman" w:hAnsi="Times New Roman"/>
          <w:sz w:val="24"/>
          <w:szCs w:val="24"/>
        </w:rPr>
        <w:t>Wykonawcy</w:t>
      </w:r>
      <w:r w:rsidR="002A2687" w:rsidRPr="00787AC0">
        <w:rPr>
          <w:rFonts w:ascii="Times New Roman" w:hAnsi="Times New Roman"/>
          <w:sz w:val="24"/>
          <w:szCs w:val="24"/>
        </w:rPr>
        <w:t xml:space="preserve">. Jeżeli podjęte przez </w:t>
      </w:r>
      <w:r w:rsidRPr="00787AC0">
        <w:rPr>
          <w:rFonts w:ascii="Times New Roman" w:hAnsi="Times New Roman"/>
          <w:sz w:val="24"/>
          <w:szCs w:val="24"/>
        </w:rPr>
        <w:t>Wykonawcę</w:t>
      </w:r>
      <w:r w:rsidR="002A2687" w:rsidRPr="00787AC0">
        <w:rPr>
          <w:rFonts w:ascii="Times New Roman" w:hAnsi="Times New Roman"/>
          <w:sz w:val="24"/>
          <w:szCs w:val="24"/>
        </w:rPr>
        <w:t xml:space="preserve"> czynności wskazane w pkt 7.4</w:t>
      </w:r>
      <w:r w:rsidR="00674295" w:rsidRPr="00787AC0">
        <w:rPr>
          <w:rFonts w:ascii="Times New Roman" w:hAnsi="Times New Roman"/>
          <w:sz w:val="24"/>
          <w:szCs w:val="24"/>
        </w:rPr>
        <w:t xml:space="preserve"> SWZ</w:t>
      </w:r>
      <w:r w:rsidR="002A2687" w:rsidRPr="00787AC0">
        <w:rPr>
          <w:rFonts w:ascii="Times New Roman" w:hAnsi="Times New Roman"/>
          <w:sz w:val="24"/>
          <w:szCs w:val="24"/>
        </w:rPr>
        <w:t xml:space="preserve"> nie są wystarczające do wykazania jego rzetelności, </w:t>
      </w:r>
      <w:r w:rsidRPr="00787AC0">
        <w:rPr>
          <w:rFonts w:ascii="Times New Roman" w:hAnsi="Times New Roman"/>
          <w:sz w:val="24"/>
          <w:szCs w:val="24"/>
        </w:rPr>
        <w:t>Zamawiający</w:t>
      </w:r>
      <w:r w:rsidR="002A2687" w:rsidRPr="00787AC0">
        <w:rPr>
          <w:rFonts w:ascii="Times New Roman" w:hAnsi="Times New Roman"/>
          <w:sz w:val="24"/>
          <w:szCs w:val="24"/>
        </w:rPr>
        <w:t xml:space="preserve"> wyklucza </w:t>
      </w:r>
      <w:r w:rsidRPr="00787AC0">
        <w:rPr>
          <w:rFonts w:ascii="Times New Roman" w:hAnsi="Times New Roman"/>
          <w:sz w:val="24"/>
          <w:szCs w:val="24"/>
        </w:rPr>
        <w:t>Wykonawcę.</w:t>
      </w:r>
    </w:p>
    <w:p w14:paraId="60D5D6B8" w14:textId="5EAAFB01" w:rsidR="00430F97" w:rsidRPr="00787AC0" w:rsidRDefault="00430F97">
      <w:pPr>
        <w:pStyle w:val="Kolorowalistaakcent11"/>
        <w:numPr>
          <w:ilvl w:val="1"/>
          <w:numId w:val="12"/>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787AC0">
        <w:rPr>
          <w:rFonts w:ascii="Times New Roman" w:hAnsi="Times New Roman"/>
          <w:iCs/>
          <w:sz w:val="24"/>
          <w:szCs w:val="24"/>
        </w:rPr>
        <w:t xml:space="preserve">Sposób wykazania braku podstaw wykluczenia wskazano w rozdziale 8 </w:t>
      </w:r>
      <w:r w:rsidR="00A435B8" w:rsidRPr="00787AC0">
        <w:rPr>
          <w:rFonts w:ascii="Times New Roman" w:hAnsi="Times New Roman"/>
          <w:iCs/>
          <w:sz w:val="24"/>
          <w:szCs w:val="24"/>
        </w:rPr>
        <w:t>SWZ</w:t>
      </w:r>
      <w:r w:rsidRPr="00787AC0">
        <w:rPr>
          <w:rFonts w:ascii="Times New Roman" w:hAnsi="Times New Roman"/>
          <w:iCs/>
          <w:sz w:val="24"/>
          <w:szCs w:val="24"/>
        </w:rPr>
        <w:t>.</w:t>
      </w:r>
    </w:p>
    <w:p w14:paraId="606C3917" w14:textId="32D71E7E" w:rsidR="0003455D" w:rsidRPr="00787AC0" w:rsidRDefault="0003455D" w:rsidP="0003455D">
      <w:pPr>
        <w:pStyle w:val="Kolorowalistaakcent11"/>
        <w:tabs>
          <w:tab w:val="left" w:pos="567"/>
        </w:tabs>
        <w:autoSpaceDE w:val="0"/>
        <w:autoSpaceDN w:val="0"/>
        <w:adjustRightInd w:val="0"/>
        <w:spacing w:before="0" w:after="0" w:line="276" w:lineRule="auto"/>
        <w:ind w:left="0"/>
        <w:rPr>
          <w:rFonts w:ascii="Times New Roman" w:hAnsi="Times New Roman"/>
          <w:iCs/>
          <w:sz w:val="24"/>
          <w:szCs w:val="24"/>
        </w:rPr>
      </w:pPr>
    </w:p>
    <w:p w14:paraId="4860226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8</w:t>
      </w:r>
    </w:p>
    <w:p w14:paraId="2B13D0DD" w14:textId="63B68D63" w:rsidR="0003455D" w:rsidRDefault="0003455D" w:rsidP="0003455D">
      <w:pPr>
        <w:jc w:val="center"/>
        <w:rPr>
          <w:b/>
          <w:bCs/>
        </w:rPr>
      </w:pPr>
      <w:r w:rsidRPr="00787AC0">
        <w:rPr>
          <w:b/>
          <w:bCs/>
        </w:rPr>
        <w:t>INFORMACJA O OŚWIADCZENIU WSTĘPNYM</w:t>
      </w:r>
    </w:p>
    <w:p w14:paraId="6D5B0A12" w14:textId="77777777" w:rsidR="00E56D76" w:rsidRPr="00787AC0" w:rsidRDefault="00E56D76" w:rsidP="0003455D">
      <w:pPr>
        <w:jc w:val="center"/>
        <w:rPr>
          <w:b/>
          <w:bCs/>
        </w:rPr>
      </w:pPr>
    </w:p>
    <w:p w14:paraId="32406ECD" w14:textId="77777777" w:rsidR="0003455D" w:rsidRPr="00787AC0" w:rsidRDefault="0003455D" w:rsidP="0003455D">
      <w:pPr>
        <w:jc w:val="both"/>
      </w:pPr>
      <w:r w:rsidRPr="00787AC0">
        <w:rPr>
          <w:b/>
          <w:bCs/>
        </w:rPr>
        <w:t>8.1.</w:t>
      </w:r>
      <w:r w:rsidRPr="00787AC0">
        <w:t xml:space="preserve"> Wykonawca zobowiązany jest złożyć wraz z ofertą oświadczenie stanowiące wstępne potwierdzenie, że Wykonawca na dzień składania ofert nie podlega wykluczeniu oraz spełnia warunki udziału w postępowaniu. </w:t>
      </w:r>
    </w:p>
    <w:p w14:paraId="6CE77102" w14:textId="77777777" w:rsidR="0003455D" w:rsidRPr="00787AC0" w:rsidRDefault="0003455D" w:rsidP="0003455D">
      <w:pPr>
        <w:ind w:firstLine="708"/>
        <w:jc w:val="both"/>
      </w:pPr>
      <w:r w:rsidRPr="00787AC0">
        <w:rPr>
          <w:b/>
          <w:bCs/>
        </w:rPr>
        <w:t>8.1.1.</w:t>
      </w:r>
      <w:r w:rsidRPr="00787AC0">
        <w:t xml:space="preserve"> Oświadczenie należy złożyć wg wymogów załącznika nr 3 do SWZ. </w:t>
      </w:r>
    </w:p>
    <w:p w14:paraId="05E73EF5" w14:textId="77777777" w:rsidR="0003455D" w:rsidRPr="00787AC0" w:rsidRDefault="0003455D" w:rsidP="0003455D">
      <w:pPr>
        <w:ind w:firstLine="708"/>
        <w:jc w:val="both"/>
      </w:pPr>
      <w:r w:rsidRPr="00787AC0">
        <w:rPr>
          <w:b/>
          <w:bCs/>
        </w:rPr>
        <w:t>8.1.2.</w:t>
      </w:r>
      <w:r w:rsidRPr="00787AC0">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1366FFC5" w14:textId="77777777" w:rsidR="0003455D" w:rsidRPr="00787AC0" w:rsidRDefault="0003455D" w:rsidP="0003455D">
      <w:pPr>
        <w:ind w:firstLine="708"/>
        <w:jc w:val="both"/>
      </w:pPr>
      <w:r w:rsidRPr="00787AC0">
        <w:rPr>
          <w:b/>
          <w:bCs/>
        </w:rPr>
        <w:t>8.1.3.</w:t>
      </w:r>
      <w:r w:rsidRPr="00787AC0">
        <w:t xml:space="preserve"> Zamawiający może żądać od wykonawców wyjaśnień dotyczących treści złożonych oświadczeń, o których mowa w pkt 8.1 SWZ. </w:t>
      </w:r>
    </w:p>
    <w:p w14:paraId="716ED5F8" w14:textId="77777777" w:rsidR="0003455D" w:rsidRPr="00787AC0" w:rsidRDefault="0003455D" w:rsidP="0003455D">
      <w:pPr>
        <w:ind w:firstLine="708"/>
        <w:jc w:val="both"/>
      </w:pPr>
      <w:r w:rsidRPr="00787AC0">
        <w:rPr>
          <w:b/>
          <w:bCs/>
        </w:rPr>
        <w:t xml:space="preserve">8.1.4. </w:t>
      </w:r>
      <w:r w:rsidRPr="00787AC0">
        <w:t xml:space="preserve">W przypadku wspólnego ubiegania się o zamówienie przez Wykonawców, oświadczenie składa każdy z Wykonawców wspólnie ubiegających się o zamówienie, Oświadczenia te potwierdzają brak podstaw wykluczenia oraz spełnienie warunków udziału w postępowaniu w zakresie w jakim każdy z wykonawców wskazuje spełnienie warunków udziału. </w:t>
      </w:r>
    </w:p>
    <w:p w14:paraId="44138E25" w14:textId="77777777" w:rsidR="0003455D" w:rsidRPr="00787AC0" w:rsidRDefault="0003455D" w:rsidP="0003455D">
      <w:pPr>
        <w:jc w:val="both"/>
      </w:pPr>
      <w:r w:rsidRPr="00787AC0">
        <w:rPr>
          <w:b/>
          <w:bCs/>
        </w:rPr>
        <w:t>8.2.</w:t>
      </w:r>
      <w:r w:rsidRPr="00787AC0">
        <w:t xml:space="preserve"> Oświadczenie, o którym mowa w rozdziale 8.1 SWZ składa się, pod rygorem nieważności, w formie elektronicznej lub w postaci elektronicznej opatrzonej podpisem zaufanym lub podpisem osobistym. </w:t>
      </w:r>
    </w:p>
    <w:p w14:paraId="3D40EF71" w14:textId="77777777" w:rsidR="0003455D" w:rsidRPr="00787AC0" w:rsidRDefault="0003455D" w:rsidP="0003455D">
      <w:pPr>
        <w:jc w:val="both"/>
      </w:pPr>
      <w:r w:rsidRPr="00787AC0">
        <w:rPr>
          <w:b/>
          <w:bCs/>
        </w:rPr>
        <w:t>8.3.</w:t>
      </w:r>
      <w:r w:rsidRPr="00787AC0">
        <w:t xml:space="preserve"> Oświadczenie wskazane w rozdziale 8.1 SWZ przekazuje się środkiem komunikacji elektronicznej wskazanym w rozdziale 11 SWZ. </w:t>
      </w:r>
    </w:p>
    <w:p w14:paraId="7F2E9F42" w14:textId="77777777" w:rsidR="0003455D" w:rsidRPr="00787AC0" w:rsidRDefault="0003455D" w:rsidP="0003455D">
      <w:pPr>
        <w:jc w:val="both"/>
      </w:pPr>
      <w:r w:rsidRPr="00787AC0">
        <w:rPr>
          <w:b/>
          <w:bCs/>
        </w:rPr>
        <w:t>8.4.</w:t>
      </w:r>
      <w:r w:rsidRPr="00787AC0">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AA0A5AE" w14:textId="77777777" w:rsidR="0003455D" w:rsidRPr="00787AC0" w:rsidRDefault="0003455D" w:rsidP="0003455D">
      <w:pPr>
        <w:jc w:val="both"/>
      </w:pPr>
      <w:r w:rsidRPr="00787AC0">
        <w:rPr>
          <w:b/>
          <w:bCs/>
        </w:rPr>
        <w:t>8.5</w:t>
      </w:r>
      <w:r w:rsidRPr="00787AC0">
        <w:t xml:space="preserve">. Dokumenty elektroniczne muszą spełniać łącznie następujące wymagania: </w:t>
      </w:r>
    </w:p>
    <w:p w14:paraId="4000E40B" w14:textId="77777777" w:rsidR="0003455D" w:rsidRPr="00787AC0" w:rsidRDefault="0003455D" w:rsidP="0003455D">
      <w:pPr>
        <w:ind w:firstLine="708"/>
        <w:jc w:val="both"/>
      </w:pPr>
      <w:r w:rsidRPr="00787AC0">
        <w:lastRenderedPageBreak/>
        <w:t xml:space="preserve">1) są utrwalone w sposób umożliwiający ich wielokrotne odczytanie, zapisanie i powielenie, a także przekazanie przy użyciu środków komunikacji elektronicznej lub na informatycznym nośniku danych; </w:t>
      </w:r>
    </w:p>
    <w:p w14:paraId="7D39600C" w14:textId="77777777" w:rsidR="0003455D" w:rsidRPr="00787AC0" w:rsidRDefault="0003455D" w:rsidP="0003455D">
      <w:pPr>
        <w:ind w:firstLine="708"/>
        <w:jc w:val="both"/>
      </w:pPr>
      <w:r w:rsidRPr="00787AC0">
        <w:t xml:space="preserve">2) umożliwiają prezentację treści w postaci elektronicznej, w szczególności przez wyświetlenie tej treści na monitorze ekranowym; </w:t>
      </w:r>
    </w:p>
    <w:p w14:paraId="1D269556" w14:textId="77777777" w:rsidR="0003455D" w:rsidRPr="00787AC0" w:rsidRDefault="0003455D" w:rsidP="0003455D">
      <w:pPr>
        <w:ind w:firstLine="708"/>
        <w:jc w:val="both"/>
      </w:pPr>
      <w:r w:rsidRPr="00787AC0">
        <w:t xml:space="preserve">3) umożliwiają prezentację treści w postaci papierowej, w szczególności za pomocą wydruku; </w:t>
      </w:r>
    </w:p>
    <w:p w14:paraId="6C3BCA26" w14:textId="77777777" w:rsidR="0003455D" w:rsidRPr="00787AC0" w:rsidRDefault="0003455D" w:rsidP="0003455D">
      <w:pPr>
        <w:ind w:firstLine="708"/>
        <w:jc w:val="both"/>
      </w:pPr>
      <w:r w:rsidRPr="00787AC0">
        <w:t>4) zawierają dane w układzie niepozostawiającym wątpliwości co do treści i kontekstu zapisanych informacji.</w:t>
      </w:r>
    </w:p>
    <w:p w14:paraId="4CC6FFB3" w14:textId="77777777" w:rsidR="0003455D" w:rsidRPr="00787AC0" w:rsidRDefault="0003455D" w:rsidP="0003455D">
      <w:pPr>
        <w:ind w:firstLine="708"/>
        <w:jc w:val="both"/>
      </w:pPr>
    </w:p>
    <w:p w14:paraId="094C6573"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9</w:t>
      </w:r>
    </w:p>
    <w:p w14:paraId="52DCA413" w14:textId="26713F9E" w:rsidR="0003455D" w:rsidRDefault="0003455D" w:rsidP="0003455D">
      <w:pPr>
        <w:ind w:firstLine="708"/>
        <w:jc w:val="center"/>
        <w:rPr>
          <w:b/>
          <w:bCs/>
        </w:rPr>
      </w:pPr>
      <w:r w:rsidRPr="00787AC0">
        <w:rPr>
          <w:b/>
          <w:bCs/>
        </w:rPr>
        <w:t>INFORMACJA DLA WYKONAWCÓW ZAMIERZAJĄCYCH POWIERZYĆ WYKONANIE CZĘŚCI ZAMÓWIENIA PODWYKONAWCOM</w:t>
      </w:r>
    </w:p>
    <w:p w14:paraId="61A24F1D" w14:textId="77777777" w:rsidR="00E56D76" w:rsidRPr="00787AC0" w:rsidRDefault="00E56D76" w:rsidP="0003455D">
      <w:pPr>
        <w:ind w:firstLine="708"/>
        <w:jc w:val="center"/>
        <w:rPr>
          <w:b/>
          <w:bCs/>
        </w:rPr>
      </w:pPr>
    </w:p>
    <w:p w14:paraId="758F48B0" w14:textId="77777777" w:rsidR="0003455D" w:rsidRPr="00787AC0" w:rsidRDefault="0003455D" w:rsidP="0003455D">
      <w:pPr>
        <w:jc w:val="both"/>
      </w:pPr>
      <w:r w:rsidRPr="00787AC0">
        <w:rPr>
          <w:b/>
          <w:bCs/>
        </w:rPr>
        <w:t>9.1.</w:t>
      </w:r>
      <w:r w:rsidRPr="00787AC0">
        <w:t xml:space="preserve"> Zamawiający nie żąda wskazania przez wykonawcę, w ofercie, części zamówienia, których wykonanie zamierza powierzyć podwykonawcom, którzy nie są podmiotami udostępniającymi zasoby, oraz podania nazw ewentualnych podwykonawców. </w:t>
      </w:r>
    </w:p>
    <w:p w14:paraId="14E47556" w14:textId="7A1E5C5D" w:rsidR="0003455D" w:rsidRPr="00787AC0" w:rsidRDefault="0003455D" w:rsidP="0003455D">
      <w:pPr>
        <w:jc w:val="both"/>
      </w:pPr>
      <w:r w:rsidRPr="00787AC0">
        <w:rPr>
          <w:b/>
          <w:bCs/>
        </w:rPr>
        <w:t>9.2.</w:t>
      </w:r>
      <w:r w:rsidRPr="00787AC0">
        <w:t xml:space="preserve"> Wykonawca będzie zobowiązany do zawiadamiania </w:t>
      </w:r>
      <w:r w:rsidR="00A97375" w:rsidRPr="00787AC0">
        <w:t>Z</w:t>
      </w:r>
      <w:r w:rsidRPr="00787AC0">
        <w:t>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1B761F37" w14:textId="77777777" w:rsidR="0003455D" w:rsidRPr="00787AC0" w:rsidRDefault="0003455D" w:rsidP="0003455D">
      <w:pPr>
        <w:jc w:val="both"/>
        <w:rPr>
          <w:b/>
          <w:bCs/>
        </w:rPr>
      </w:pPr>
    </w:p>
    <w:p w14:paraId="1D983296"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10</w:t>
      </w:r>
    </w:p>
    <w:p w14:paraId="72D96168" w14:textId="2AC1E6A6" w:rsidR="0003455D" w:rsidRDefault="0003455D" w:rsidP="00E56D76">
      <w:pPr>
        <w:jc w:val="center"/>
        <w:rPr>
          <w:b/>
          <w:bCs/>
        </w:rPr>
      </w:pPr>
      <w:r w:rsidRPr="00787AC0">
        <w:rPr>
          <w:b/>
          <w:bCs/>
        </w:rPr>
        <w:t>INFORMACJA DLA WYKONAWCÓW WSPÓLNIE UBIEGAJĄCYCH SIĘ O UDZIELENIE ZAMÓWIENIA (W TYM SPÓŁKI CYWILNE)</w:t>
      </w:r>
    </w:p>
    <w:p w14:paraId="6BBA4359" w14:textId="77777777" w:rsidR="00E56D76" w:rsidRPr="00787AC0" w:rsidRDefault="00E56D76" w:rsidP="00E56D76">
      <w:pPr>
        <w:jc w:val="center"/>
        <w:rPr>
          <w:b/>
          <w:bCs/>
        </w:rPr>
      </w:pPr>
    </w:p>
    <w:p w14:paraId="187AC679" w14:textId="77777777" w:rsidR="0003455D" w:rsidRPr="00787AC0" w:rsidRDefault="0003455D" w:rsidP="0003455D">
      <w:pPr>
        <w:jc w:val="both"/>
      </w:pPr>
      <w:r w:rsidRPr="00787AC0">
        <w:rPr>
          <w:b/>
          <w:bCs/>
        </w:rPr>
        <w:t>10.1.</w:t>
      </w:r>
      <w:r w:rsidRPr="00787AC0">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391CD4D1" w14:textId="77777777" w:rsidR="0003455D" w:rsidRPr="00787AC0" w:rsidRDefault="0003455D" w:rsidP="0003455D">
      <w:pPr>
        <w:jc w:val="both"/>
      </w:pPr>
      <w:r w:rsidRPr="00787AC0">
        <w:rPr>
          <w:b/>
          <w:bCs/>
        </w:rPr>
        <w:t>10.2</w:t>
      </w:r>
      <w:r w:rsidRPr="00787AC0">
        <w:t>. W przypadku Wykonawców wspólnie ubiegających się o udzielenie zamówienia:</w:t>
      </w:r>
    </w:p>
    <w:p w14:paraId="221D2CFF" w14:textId="77777777" w:rsidR="0003455D" w:rsidRPr="00787AC0" w:rsidRDefault="0003455D" w:rsidP="0003455D">
      <w:pPr>
        <w:jc w:val="both"/>
      </w:pPr>
      <w:r w:rsidRPr="00787AC0">
        <w:t>a/ żaden z tych Wykonawców nie może podlegać wykluczeniu z postępowanie</w:t>
      </w:r>
    </w:p>
    <w:p w14:paraId="321173D0" w14:textId="3146F46C" w:rsidR="0003455D" w:rsidRPr="00787AC0" w:rsidRDefault="00FD60CA" w:rsidP="0003455D">
      <w:pPr>
        <w:autoSpaceDE w:val="0"/>
        <w:autoSpaceDN w:val="0"/>
        <w:adjustRightInd w:val="0"/>
        <w:spacing w:line="276" w:lineRule="auto"/>
        <w:jc w:val="both"/>
      </w:pPr>
      <w:r>
        <w:t>b/</w:t>
      </w:r>
      <w:r w:rsidR="0003455D" w:rsidRPr="00787AC0">
        <w:t xml:space="preserve"> wykonawcy wspólnie ubiegający się o udzielenie zamówienia dołączają do oferty oświadczenie, z którego wynika, które roboty budowlane, dostawy lub usługi wykonają poszczególni wykonawcy, wg wzoru stanowiącego załącznik nr </w:t>
      </w:r>
      <w:r>
        <w:t>4</w:t>
      </w:r>
      <w:r w:rsidR="0003455D" w:rsidRPr="00787AC0">
        <w:t xml:space="preserve"> do SWZ;</w:t>
      </w:r>
    </w:p>
    <w:p w14:paraId="6294B2ED" w14:textId="77777777" w:rsidR="0003455D" w:rsidRPr="00787AC0" w:rsidRDefault="0003455D" w:rsidP="0003455D">
      <w:pPr>
        <w:jc w:val="both"/>
      </w:pPr>
    </w:p>
    <w:p w14:paraId="7DA1090F" w14:textId="77777777" w:rsidR="0003455D" w:rsidRPr="00787AC0" w:rsidRDefault="0003455D" w:rsidP="0003455D">
      <w:pPr>
        <w:jc w:val="both"/>
      </w:pPr>
      <w:r w:rsidRPr="00787AC0">
        <w:rPr>
          <w:b/>
          <w:bCs/>
        </w:rPr>
        <w:t xml:space="preserve">10.3. </w:t>
      </w:r>
      <w:r w:rsidRPr="00787AC0">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25E571EC" w14:textId="77777777" w:rsidR="0003455D" w:rsidRPr="00787AC0" w:rsidRDefault="0003455D" w:rsidP="0003455D">
      <w:pPr>
        <w:jc w:val="both"/>
      </w:pPr>
      <w:r w:rsidRPr="00787AC0">
        <w:rPr>
          <w:b/>
          <w:bCs/>
        </w:rPr>
        <w:t xml:space="preserve">10.4. </w:t>
      </w:r>
      <w:r w:rsidRPr="00787AC0">
        <w:t xml:space="preserve">W przypadku Wykonawców wspólnie ubiegających się o udzielenie zamówienia oświadczenia o których mowa w pkt. 8.1 SWZ składa z ofertą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 lub kryteriów selekcji. </w:t>
      </w:r>
    </w:p>
    <w:p w14:paraId="6E502CBE" w14:textId="77777777" w:rsidR="0003455D" w:rsidRPr="00787AC0" w:rsidRDefault="0003455D" w:rsidP="0003455D">
      <w:pPr>
        <w:jc w:val="both"/>
      </w:pPr>
      <w:r w:rsidRPr="00787AC0">
        <w:rPr>
          <w:b/>
          <w:bCs/>
        </w:rPr>
        <w:lastRenderedPageBreak/>
        <w:t xml:space="preserve">10.5. </w:t>
      </w:r>
      <w:r w:rsidRPr="00787AC0">
        <w:t>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14:paraId="14D17634" w14:textId="77777777" w:rsidR="0003455D" w:rsidRPr="00787AC0" w:rsidRDefault="0003455D" w:rsidP="0003455D">
      <w:pPr>
        <w:jc w:val="both"/>
      </w:pPr>
      <w:r w:rsidRPr="00787AC0">
        <w:rPr>
          <w:b/>
          <w:bCs/>
        </w:rPr>
        <w:t>10.6.</w:t>
      </w:r>
      <w:r w:rsidRPr="00787AC0">
        <w:t xml:space="preserve"> Jeżeli została wybrana oferta wykonawców wspólnie ubiegających się o udzielenie zamówienia, zamawiający może żądać przed zawarciem umowy w sprawie zamówienia publicznego kopii umowy regulującej współpracę tych wykonawców.</w:t>
      </w:r>
    </w:p>
    <w:p w14:paraId="42B06210" w14:textId="77777777" w:rsidR="0003455D" w:rsidRPr="00787AC0" w:rsidRDefault="0003455D" w:rsidP="0003455D">
      <w:pPr>
        <w:ind w:firstLine="708"/>
        <w:jc w:val="center"/>
      </w:pPr>
    </w:p>
    <w:p w14:paraId="03AEC9FF" w14:textId="77777777" w:rsidR="0003455D" w:rsidRPr="00787AC0" w:rsidRDefault="0003455D" w:rsidP="0003455D">
      <w:pPr>
        <w:ind w:firstLine="708"/>
        <w:jc w:val="center"/>
      </w:pPr>
    </w:p>
    <w:p w14:paraId="6387E85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11</w:t>
      </w:r>
    </w:p>
    <w:p w14:paraId="6FEA48D8" w14:textId="589E3F16" w:rsidR="0003455D" w:rsidRDefault="0003455D" w:rsidP="0003455D">
      <w:pPr>
        <w:ind w:firstLine="708"/>
        <w:jc w:val="center"/>
        <w:rPr>
          <w:b/>
          <w:bCs/>
        </w:rPr>
      </w:pPr>
      <w:r w:rsidRPr="00787AC0">
        <w:rPr>
          <w:b/>
          <w:bCs/>
        </w:rPr>
        <w:t>INFORMACJE O ŚRODKACH KOMUNIKACJI ELEKTRONICZNEJ, PRZY UŻYCIU KTÓYCH ZAMAWIAJĄCY BĘDZIE KOMUNIKOWAŁ SIĘ Z WYKONAWCAMI</w:t>
      </w:r>
      <w:r w:rsidR="000B63C8" w:rsidRPr="00787AC0">
        <w:rPr>
          <w:b/>
          <w:bCs/>
        </w:rPr>
        <w:t xml:space="preserve"> </w:t>
      </w:r>
      <w:r w:rsidRPr="00787AC0">
        <w:rPr>
          <w:b/>
          <w:bCs/>
        </w:rPr>
        <w:t>ORAZ INFORMACJE O WYMAGANIACH TECHNICZNYCH I ORGANIZACYJNYCH SPORZĄDZANIA, WYSYŁANIA I ODBIERANIA KORESPONDENCJI ELEKTRONICZNEJ</w:t>
      </w:r>
    </w:p>
    <w:p w14:paraId="49E71438" w14:textId="77777777" w:rsidR="00E56D76" w:rsidRPr="00787AC0" w:rsidRDefault="00E56D76" w:rsidP="0003455D">
      <w:pPr>
        <w:ind w:firstLine="708"/>
        <w:jc w:val="center"/>
      </w:pPr>
    </w:p>
    <w:p w14:paraId="09F9797D" w14:textId="77777777" w:rsidR="0003455D" w:rsidRPr="00787AC0" w:rsidRDefault="0003455D" w:rsidP="0003455D">
      <w:pPr>
        <w:jc w:val="both"/>
        <w:rPr>
          <w:b/>
          <w:bCs/>
        </w:rPr>
      </w:pPr>
      <w:r w:rsidRPr="00787AC0">
        <w:rPr>
          <w:b/>
          <w:bCs/>
        </w:rPr>
        <w:t xml:space="preserve">Wymagania ogólne </w:t>
      </w:r>
    </w:p>
    <w:p w14:paraId="1C419D66" w14:textId="77777777" w:rsidR="005D4337" w:rsidRPr="005D4337" w:rsidRDefault="005D4337" w:rsidP="005D4337">
      <w:pPr>
        <w:numPr>
          <w:ilvl w:val="1"/>
          <w:numId w:val="33"/>
        </w:numPr>
        <w:spacing w:after="160" w:line="276" w:lineRule="auto"/>
        <w:ind w:left="709" w:hanging="709"/>
        <w:contextualSpacing/>
        <w:jc w:val="both"/>
        <w:rPr>
          <w:rFonts w:eastAsia="Calibri"/>
          <w:b/>
          <w:bCs/>
          <w:lang w:eastAsia="en-US"/>
        </w:rPr>
      </w:pPr>
      <w:r w:rsidRPr="005D4337">
        <w:rPr>
          <w:rFonts w:eastAsia="Calibri"/>
          <w:b/>
          <w:bCs/>
          <w:lang w:eastAsia="en-US"/>
        </w:rPr>
        <w:t xml:space="preserve">W postępowaniu o udzielenie zamówienia publicznego komunikacja między Zamawiającym, a Wykonawcami odbywa się przy użyciu Platformy </w:t>
      </w:r>
      <w:r w:rsidRPr="005D4337">
        <w:rPr>
          <w:rFonts w:eastAsia="Calibri"/>
          <w:b/>
          <w:bCs/>
          <w:lang w:eastAsia="en-US"/>
        </w:rPr>
        <w:br/>
        <w:t xml:space="preserve">e-Zamówienia, która jest dostępna pod adresem </w:t>
      </w:r>
      <w:hyperlink r:id="rId26" w:history="1">
        <w:r w:rsidRPr="005D4337">
          <w:rPr>
            <w:rFonts w:eastAsia="Calibri"/>
            <w:b/>
            <w:bCs/>
            <w:u w:val="single"/>
            <w:lang w:eastAsia="en-US"/>
          </w:rPr>
          <w:t>https://ezamowienia.gov.pl</w:t>
        </w:r>
      </w:hyperlink>
      <w:r w:rsidRPr="005D4337">
        <w:rPr>
          <w:rFonts w:eastAsia="Calibri"/>
          <w:b/>
          <w:bCs/>
          <w:lang w:eastAsia="en-US"/>
        </w:rPr>
        <w:t xml:space="preserve"> </w:t>
      </w:r>
    </w:p>
    <w:p w14:paraId="1C400DD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Korzystanie z Platformy e-Zamówienia jest bezpłatne.</w:t>
      </w:r>
    </w:p>
    <w:p w14:paraId="606015B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Zamawiający wyznacza następujące osoby do kontaktu z Wykonawcami:  </w:t>
      </w:r>
    </w:p>
    <w:p w14:paraId="612E3684" w14:textId="77777777" w:rsidR="005D4337" w:rsidRPr="005D4337" w:rsidRDefault="005D4337" w:rsidP="005D4337">
      <w:pPr>
        <w:ind w:left="4"/>
        <w:rPr>
          <w:rFonts w:eastAsia="Calibri"/>
          <w:lang w:eastAsia="en-US"/>
        </w:rPr>
      </w:pPr>
      <w:r w:rsidRPr="005D4337">
        <w:rPr>
          <w:rFonts w:eastAsia="Calibri"/>
          <w:lang w:eastAsia="en-US"/>
        </w:rPr>
        <w:t>sprawy techniczne – Marian Ślusarz</w:t>
      </w:r>
    </w:p>
    <w:p w14:paraId="44EE5DC3"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Wykonawca zamierzający wziąć udział w postępowaniu o udzielenie zamówienia publicznego musi posiadać konto podmiotu </w:t>
      </w:r>
      <w:r w:rsidRPr="005D4337">
        <w:rPr>
          <w:rFonts w:eastAsia="Calibri"/>
          <w:i/>
          <w:iCs/>
          <w:lang w:eastAsia="en-US"/>
        </w:rPr>
        <w:t>„Wykonawca”</w:t>
      </w:r>
      <w:r w:rsidRPr="005D4337">
        <w:rPr>
          <w:rFonts w:eastAsia="Calibri"/>
          <w:lang w:eastAsia="en-US"/>
        </w:rPr>
        <w:t xml:space="preserve"> na Platformie </w:t>
      </w:r>
      <w:r w:rsidRPr="005D4337">
        <w:rPr>
          <w:rFonts w:eastAsia="Calibri"/>
          <w:lang w:eastAsia="en-US"/>
        </w:rPr>
        <w:br/>
        <w:t xml:space="preserve">e-Zamówienia. Szczegółowe informacje na temat zakładania kont podmiotów </w:t>
      </w:r>
      <w:r w:rsidRPr="005D4337">
        <w:rPr>
          <w:rFonts w:eastAsia="Calibri"/>
          <w:lang w:eastAsia="en-US"/>
        </w:rPr>
        <w:br/>
        <w:t xml:space="preserve">oraz zasady i warunki korzystania z Platformy e-Zamówienia określa </w:t>
      </w:r>
      <w:r w:rsidRPr="005D4337">
        <w:rPr>
          <w:rFonts w:eastAsia="Calibri"/>
          <w:lang w:eastAsia="en-US"/>
        </w:rPr>
        <w:br/>
        <w:t xml:space="preserve">Regulamin Platformy e-Zamówienia, dostępny na stronie internetowej </w:t>
      </w:r>
      <w:hyperlink r:id="rId27" w:anchor="regulamin-serwisu" w:history="1">
        <w:r w:rsidRPr="005D4337">
          <w:rPr>
            <w:rFonts w:eastAsia="Calibri"/>
            <w:u w:val="single"/>
            <w:lang w:eastAsia="en-US"/>
          </w:rPr>
          <w:t>https://ezamowienia.gov.pl/pl/regulamin/#regulamin-serwisu</w:t>
        </w:r>
      </w:hyperlink>
      <w:r w:rsidRPr="005D4337">
        <w:rPr>
          <w:rFonts w:eastAsia="Calibri"/>
          <w:lang w:eastAsia="en-US"/>
        </w:rPr>
        <w:t xml:space="preserve"> oraz informacje zamieszczone w zakładce </w:t>
      </w:r>
      <w:r w:rsidRPr="005D4337">
        <w:rPr>
          <w:rFonts w:eastAsia="Calibri"/>
          <w:i/>
          <w:iCs/>
          <w:lang w:eastAsia="en-US"/>
        </w:rPr>
        <w:t>„Centrum Pomocy”.</w:t>
      </w:r>
    </w:p>
    <w:p w14:paraId="078FECB1"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Przeglądanie i pobieranie publicznej treści dokumentacji postępowania nie wymaga posiadania konta na Platformie e-Zamówienia ani logowania do Platformy e-Zamówienia.</w:t>
      </w:r>
    </w:p>
    <w:p w14:paraId="3777F687"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3963AD"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lastRenderedPageBreak/>
        <w:t>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Pzp, ww. regulacje nie będą miały bezpośredniego zastosowania.</w:t>
      </w:r>
    </w:p>
    <w:p w14:paraId="04B19408"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Informacje, oświadczenia lub dokumenty, inne niż wymienione w § 2 ust. 1 rozporządzenia, o którym mowa w pkt 11.6 SWZ, przekazywane w postępowaniu sporządza się w postaci elektronicznej:</w:t>
      </w:r>
    </w:p>
    <w:p w14:paraId="2B88A284" w14:textId="77777777" w:rsidR="005D4337" w:rsidRPr="005D4337" w:rsidRDefault="005D4337" w:rsidP="005D4337">
      <w:pPr>
        <w:numPr>
          <w:ilvl w:val="0"/>
          <w:numId w:val="34"/>
        </w:numPr>
        <w:spacing w:after="160" w:line="276" w:lineRule="auto"/>
        <w:ind w:left="993" w:hanging="284"/>
        <w:contextualSpacing/>
        <w:jc w:val="both"/>
        <w:rPr>
          <w:rFonts w:eastAsia="Calibri"/>
          <w:lang w:eastAsia="en-US"/>
        </w:rPr>
      </w:pPr>
      <w:r w:rsidRPr="005D4337">
        <w:rPr>
          <w:rFonts w:eastAsia="Calibri"/>
          <w:lang w:eastAsia="en-US"/>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33CF70DB" w14:textId="77777777" w:rsidR="005D4337" w:rsidRPr="005D4337" w:rsidRDefault="005D4337" w:rsidP="005D4337">
      <w:pPr>
        <w:spacing w:after="160" w:line="276" w:lineRule="auto"/>
        <w:ind w:left="720"/>
        <w:contextualSpacing/>
        <w:rPr>
          <w:rFonts w:eastAsia="Calibri"/>
          <w:lang w:eastAsia="en-US"/>
        </w:rPr>
      </w:pPr>
      <w:r w:rsidRPr="005D4337">
        <w:rPr>
          <w:rFonts w:eastAsia="Calibri"/>
          <w:lang w:eastAsia="en-US"/>
        </w:rPr>
        <w:t>lub</w:t>
      </w:r>
    </w:p>
    <w:p w14:paraId="38293F4D" w14:textId="77777777" w:rsidR="005D4337" w:rsidRPr="005D4337" w:rsidRDefault="005D4337" w:rsidP="005D4337">
      <w:pPr>
        <w:numPr>
          <w:ilvl w:val="0"/>
          <w:numId w:val="34"/>
        </w:numPr>
        <w:spacing w:after="160" w:line="276" w:lineRule="auto"/>
        <w:ind w:left="993" w:hanging="284"/>
        <w:contextualSpacing/>
        <w:jc w:val="both"/>
        <w:rPr>
          <w:rFonts w:eastAsia="Calibri"/>
          <w:lang w:eastAsia="en-US"/>
        </w:rPr>
      </w:pPr>
      <w:r w:rsidRPr="005D4337">
        <w:rPr>
          <w:rFonts w:eastAsia="Calibri"/>
          <w:lang w:eastAsia="en-US"/>
        </w:rPr>
        <w:t xml:space="preserve">jako tekst wpisany bezpośrednio do wiadomości przekazywanej przy użyciu środków komunikacji elektronicznej (np. w treści wiadomości e-mail lub w treści </w:t>
      </w:r>
      <w:r w:rsidRPr="005D4337">
        <w:rPr>
          <w:rFonts w:eastAsia="Calibri"/>
          <w:i/>
          <w:iCs/>
          <w:lang w:eastAsia="en-US"/>
        </w:rPr>
        <w:t>„Formularza do komunikacji”</w:t>
      </w:r>
      <w:r w:rsidRPr="005D4337">
        <w:rPr>
          <w:rFonts w:eastAsia="Calibri"/>
          <w:lang w:eastAsia="en-US"/>
        </w:rPr>
        <w:t>).</w:t>
      </w:r>
    </w:p>
    <w:p w14:paraId="216E3A3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5D4337">
        <w:rPr>
          <w:rFonts w:eastAsia="Calibri"/>
          <w:i/>
          <w:iCs/>
          <w:lang w:eastAsia="en-US"/>
        </w:rPr>
        <w:t>„Dokument stanowiący tajemnicę przedsiębiorstwa”.</w:t>
      </w:r>
    </w:p>
    <w:p w14:paraId="1CBC80F7"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Komunikacja w postępowaniu, </w:t>
      </w:r>
      <w:r w:rsidRPr="005D4337">
        <w:rPr>
          <w:rFonts w:eastAsia="Calibri"/>
          <w:b/>
          <w:bCs/>
          <w:u w:val="single"/>
          <w:lang w:eastAsia="en-US"/>
        </w:rPr>
        <w:t>z wyłączeniem składania ofert</w:t>
      </w:r>
      <w:r w:rsidRPr="005D4337">
        <w:rPr>
          <w:rFonts w:eastAsia="Calibri"/>
          <w:lang w:eastAsia="en-US"/>
        </w:rPr>
        <w:t xml:space="preserve"> </w:t>
      </w:r>
      <w:r w:rsidRPr="005D4337">
        <w:rPr>
          <w:rFonts w:eastAsia="Calibri"/>
          <w:b/>
          <w:bCs/>
          <w:lang w:eastAsia="en-US"/>
        </w:rPr>
        <w:t>(sposób składania ofert opisano w rozdziale 13 SWZ)</w:t>
      </w:r>
      <w:r w:rsidRPr="005D4337">
        <w:rPr>
          <w:rFonts w:eastAsia="Calibri"/>
          <w:lang w:eastAsia="en-US"/>
        </w:rPr>
        <w:t xml:space="preserve"> odbywa się drogą elektroniczną za pośrednictwem formularzy do komunikacji dostępnych w zakładce </w:t>
      </w:r>
      <w:r w:rsidRPr="005D4337">
        <w:rPr>
          <w:rFonts w:eastAsia="Calibri"/>
          <w:i/>
          <w:iCs/>
          <w:lang w:eastAsia="en-US"/>
        </w:rPr>
        <w:t>„Formularze”</w:t>
      </w:r>
      <w:r w:rsidRPr="005D4337">
        <w:rPr>
          <w:rFonts w:eastAsia="Calibri"/>
          <w:lang w:eastAsia="en-US"/>
        </w:rPr>
        <w:t xml:space="preserve"> </w:t>
      </w:r>
      <w:r w:rsidRPr="005D4337">
        <w:rPr>
          <w:rFonts w:eastAsia="Calibri"/>
          <w:i/>
          <w:iCs/>
          <w:lang w:eastAsia="en-US"/>
        </w:rPr>
        <w:t>(„Formularze do komunikacji”).</w:t>
      </w:r>
      <w:r w:rsidRPr="005D4337">
        <w:rPr>
          <w:rFonts w:eastAsia="Calibri"/>
          <w:lang w:eastAsia="en-US"/>
        </w:rPr>
        <w:t xml:space="preserve"> Za pośrednictwem </w:t>
      </w:r>
      <w:r w:rsidRPr="005D4337">
        <w:rPr>
          <w:rFonts w:eastAsia="Calibri"/>
          <w:i/>
          <w:iCs/>
          <w:lang w:eastAsia="en-US"/>
        </w:rPr>
        <w:t xml:space="preserve">„Formularzy do komunikacji” </w:t>
      </w:r>
      <w:r w:rsidRPr="005D4337">
        <w:rPr>
          <w:rFonts w:eastAsia="Calibri"/>
          <w:lang w:eastAsia="en-US"/>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06AC388F"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Możliwość korzystania w postępowaniu z „</w:t>
      </w:r>
      <w:r w:rsidRPr="005D4337">
        <w:rPr>
          <w:rFonts w:eastAsia="Calibri"/>
          <w:i/>
          <w:iCs/>
          <w:lang w:eastAsia="en-US"/>
        </w:rPr>
        <w:t>Formularzy do komunikacji”</w:t>
      </w:r>
      <w:r w:rsidRPr="005D4337">
        <w:rPr>
          <w:rFonts w:eastAsia="Calibri"/>
          <w:lang w:eastAsia="en-US"/>
        </w:rPr>
        <w:t xml:space="preserve"> w pełnym zakresie wymaga posiadania konta „Wykonawcy” na Platformie e-Zamówienia oraz zalogowania się na Platformie e-Zamówienia. Do korzystania z </w:t>
      </w:r>
      <w:r w:rsidRPr="005D4337">
        <w:rPr>
          <w:rFonts w:eastAsia="Calibri"/>
          <w:i/>
          <w:iCs/>
          <w:lang w:eastAsia="en-US"/>
        </w:rPr>
        <w:t xml:space="preserve">„Formularzy do komunikacji” </w:t>
      </w:r>
      <w:r w:rsidRPr="005D4337">
        <w:rPr>
          <w:rFonts w:eastAsia="Calibri"/>
          <w:lang w:eastAsia="en-US"/>
        </w:rPr>
        <w:t>służących do zadawania pytań dotyczących treści dokumentów zamówienia wystarczające jest posiadanie tzw. konta uproszczonego na Platformie e-Zamówienia.</w:t>
      </w:r>
    </w:p>
    <w:p w14:paraId="18027B9A"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Wszystkie wysłane i odebrane w postępowaniu przez Wykonawcę wiadomości widoczne są po zalogowaniu w podglądzie postępowania w zakładce </w:t>
      </w:r>
      <w:r w:rsidRPr="005D4337">
        <w:rPr>
          <w:rFonts w:eastAsia="Calibri"/>
          <w:i/>
          <w:iCs/>
          <w:lang w:eastAsia="en-US"/>
        </w:rPr>
        <w:t>„Komunikacja”.</w:t>
      </w:r>
    </w:p>
    <w:p w14:paraId="324C7885"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lastRenderedPageBreak/>
        <w:t xml:space="preserve">Maksymalny rozmiar plików przesyłanych za pośrednictwem </w:t>
      </w:r>
      <w:r w:rsidRPr="005D4337">
        <w:rPr>
          <w:rFonts w:eastAsia="Calibri"/>
          <w:i/>
          <w:iCs/>
          <w:lang w:eastAsia="en-US"/>
        </w:rPr>
        <w:t xml:space="preserve">„Formularzy do komunikacji” </w:t>
      </w:r>
      <w:r w:rsidRPr="005D4337">
        <w:rPr>
          <w:rFonts w:eastAsia="Calibri"/>
          <w:lang w:eastAsia="en-US"/>
        </w:rPr>
        <w:t>wynosi 150 MB (wielkość ta dotyczy plików przesyłanych jako załączniki do jednego formularza).</w:t>
      </w:r>
    </w:p>
    <w:p w14:paraId="3AB85B4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Minimalne wymagania techniczne dotyczące sprzętu używanego w celu korzystania z usług Platformy e-Zamówienia oraz informacje dotyczące specyfikacji połączenia określa § 12 Regulamin Platformy e-Zamówienia, a mianowicie:</w:t>
      </w:r>
    </w:p>
    <w:p w14:paraId="4D92D89C" w14:textId="77777777" w:rsidR="005D4337" w:rsidRPr="005D4337" w:rsidRDefault="005D4337" w:rsidP="005D4337">
      <w:pPr>
        <w:numPr>
          <w:ilvl w:val="2"/>
          <w:numId w:val="33"/>
        </w:numPr>
        <w:spacing w:after="160" w:line="276" w:lineRule="auto"/>
        <w:ind w:hanging="863"/>
        <w:contextualSpacing/>
        <w:jc w:val="both"/>
        <w:rPr>
          <w:rFonts w:eastAsia="Calibri"/>
          <w:lang w:eastAsia="en-US"/>
        </w:rPr>
      </w:pPr>
      <w:r w:rsidRPr="005D4337">
        <w:rPr>
          <w:rFonts w:eastAsia="Calibri"/>
          <w:lang w:eastAsia="en-US"/>
        </w:rPr>
        <w:t>W celu prawidłowego korzystania z usług Platformy e-Zamówienia wymagany jest:</w:t>
      </w:r>
    </w:p>
    <w:p w14:paraId="158CB164" w14:textId="77777777" w:rsidR="005D4337" w:rsidRPr="005D4337" w:rsidRDefault="005D4337" w:rsidP="005D4337">
      <w:pPr>
        <w:numPr>
          <w:ilvl w:val="3"/>
          <w:numId w:val="35"/>
        </w:numPr>
        <w:tabs>
          <w:tab w:val="left" w:pos="993"/>
          <w:tab w:val="left" w:pos="1134"/>
        </w:tabs>
        <w:spacing w:before="20" w:after="40" w:line="276" w:lineRule="auto"/>
        <w:ind w:left="1843" w:hanging="283"/>
        <w:contextualSpacing/>
        <w:jc w:val="both"/>
        <w:rPr>
          <w:rFonts w:eastAsia="Calibri"/>
          <w:lang w:eastAsia="en-US"/>
        </w:rPr>
      </w:pPr>
      <w:r w:rsidRPr="005D4337">
        <w:rPr>
          <w:rFonts w:eastAsia="Calibri"/>
          <w:lang w:eastAsia="en-US"/>
        </w:rPr>
        <w:t>Komputer PC:         </w:t>
      </w:r>
    </w:p>
    <w:p w14:paraId="517DFF33"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val="en-US" w:eastAsia="en-US"/>
        </w:rPr>
      </w:pPr>
      <w:r w:rsidRPr="005D4337">
        <w:rPr>
          <w:rFonts w:eastAsia="Calibri"/>
          <w:lang w:val="en-US" w:eastAsia="en-US"/>
        </w:rPr>
        <w:t>parametry minimum: Intel Core2 Duo, 2 GB RAM, HD,</w:t>
      </w:r>
    </w:p>
    <w:p w14:paraId="69B4385E"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eastAsia="en-US"/>
        </w:rPr>
      </w:pPr>
      <w:r w:rsidRPr="005D4337">
        <w:rPr>
          <w:rFonts w:eastAsia="Calibri"/>
          <w:lang w:eastAsia="en-US"/>
        </w:rPr>
        <w:t>zainstalowany jedne z poniższych systemów operacyjnych: MS Windows 7 lub nowszy, OSX/Mac OS 10.10, Ubuntu 14.04,</w:t>
      </w:r>
    </w:p>
    <w:p w14:paraId="41E35D1E" w14:textId="77777777" w:rsidR="005D4337" w:rsidRPr="005D4337" w:rsidRDefault="005D4337" w:rsidP="005D4337">
      <w:pPr>
        <w:numPr>
          <w:ilvl w:val="0"/>
          <w:numId w:val="36"/>
        </w:numPr>
        <w:tabs>
          <w:tab w:val="center" w:pos="1843"/>
        </w:tabs>
        <w:spacing w:after="160" w:line="276" w:lineRule="auto"/>
        <w:ind w:left="2127" w:hanging="284"/>
        <w:contextualSpacing/>
        <w:jc w:val="both"/>
        <w:rPr>
          <w:rFonts w:eastAsia="Calibri"/>
          <w:lang w:eastAsia="en-US"/>
        </w:rPr>
      </w:pPr>
      <w:r w:rsidRPr="005D4337">
        <w:rPr>
          <w:rFonts w:eastAsia="Calibri"/>
          <w:lang w:eastAsia="en-US"/>
        </w:rPr>
        <w:t>zainstalowana jedna z poniższych przeglądarek: Chrome 66.0 lub nowsza, Firefox 59.0 lub nowszy, Safari 11.1 lub nowsza, Edge 14.0 i nowsze,</w:t>
      </w:r>
    </w:p>
    <w:p w14:paraId="4A78221D" w14:textId="77777777" w:rsidR="005D4337" w:rsidRPr="005D4337" w:rsidRDefault="005D4337" w:rsidP="005D4337">
      <w:pPr>
        <w:spacing w:after="160" w:line="276" w:lineRule="auto"/>
        <w:ind w:left="1276" w:firstLine="284"/>
        <w:rPr>
          <w:rFonts w:eastAsia="Calibri"/>
          <w:lang w:eastAsia="en-US"/>
        </w:rPr>
      </w:pPr>
      <w:r w:rsidRPr="005D4337">
        <w:rPr>
          <w:rFonts w:eastAsia="Calibri"/>
          <w:lang w:eastAsia="en-US"/>
        </w:rPr>
        <w:t>albo</w:t>
      </w:r>
    </w:p>
    <w:p w14:paraId="7DC180AF" w14:textId="77777777" w:rsidR="005D4337" w:rsidRPr="005D4337" w:rsidRDefault="005D4337" w:rsidP="005D4337">
      <w:pPr>
        <w:numPr>
          <w:ilvl w:val="3"/>
          <w:numId w:val="35"/>
        </w:numPr>
        <w:spacing w:after="160" w:line="276" w:lineRule="auto"/>
        <w:ind w:left="1843" w:hanging="283"/>
        <w:contextualSpacing/>
        <w:jc w:val="both"/>
        <w:rPr>
          <w:rFonts w:eastAsia="Calibri"/>
          <w:lang w:eastAsia="en-US"/>
        </w:rPr>
      </w:pPr>
      <w:r w:rsidRPr="005D4337">
        <w:rPr>
          <w:rFonts w:eastAsia="Calibri"/>
          <w:lang w:eastAsia="en-US"/>
        </w:rPr>
        <w:t>Tablet/Telefon:</w:t>
      </w:r>
    </w:p>
    <w:p w14:paraId="0372A4BA" w14:textId="77777777" w:rsidR="005D4337" w:rsidRPr="005D4337" w:rsidRDefault="005D4337" w:rsidP="005D4337">
      <w:pPr>
        <w:numPr>
          <w:ilvl w:val="0"/>
          <w:numId w:val="37"/>
        </w:numPr>
        <w:spacing w:before="20" w:after="40" w:line="276" w:lineRule="auto"/>
        <w:ind w:left="2127" w:hanging="284"/>
        <w:contextualSpacing/>
        <w:jc w:val="both"/>
        <w:rPr>
          <w:rFonts w:eastAsia="Calibri"/>
          <w:lang w:eastAsia="en-US"/>
        </w:rPr>
      </w:pPr>
      <w:r w:rsidRPr="005D4337">
        <w:rPr>
          <w:rFonts w:eastAsia="Calibri"/>
          <w:lang w:eastAsia="en-US"/>
        </w:rPr>
        <w:t>parametry minimum: 4 rdzenie procesora, 2GB RAM, Android 6.0 Marshmallow, iOS 10.3,</w:t>
      </w:r>
    </w:p>
    <w:p w14:paraId="60261D74" w14:textId="77777777" w:rsidR="005D4337" w:rsidRPr="005D4337" w:rsidRDefault="005D4337" w:rsidP="005D4337">
      <w:pPr>
        <w:numPr>
          <w:ilvl w:val="0"/>
          <w:numId w:val="37"/>
        </w:numPr>
        <w:spacing w:before="20" w:after="40" w:line="276" w:lineRule="auto"/>
        <w:ind w:left="2127" w:hanging="284"/>
        <w:contextualSpacing/>
        <w:jc w:val="both"/>
        <w:rPr>
          <w:rFonts w:eastAsia="Calibri"/>
          <w:lang w:eastAsia="en-US"/>
        </w:rPr>
      </w:pPr>
      <w:r w:rsidRPr="005D4337">
        <w:rPr>
          <w:rFonts w:eastAsia="Calibri"/>
          <w:lang w:eastAsia="en-US"/>
        </w:rPr>
        <w:t>przeglądarka Chrome 61 lub nowa</w:t>
      </w:r>
    </w:p>
    <w:p w14:paraId="3144D996" w14:textId="77777777" w:rsidR="005D4337" w:rsidRPr="005D4337" w:rsidRDefault="005D4337" w:rsidP="005D4337">
      <w:pPr>
        <w:numPr>
          <w:ilvl w:val="2"/>
          <w:numId w:val="33"/>
        </w:numPr>
        <w:tabs>
          <w:tab w:val="left" w:pos="426"/>
        </w:tabs>
        <w:spacing w:after="160" w:line="276" w:lineRule="auto"/>
        <w:ind w:left="1560" w:hanging="851"/>
        <w:contextualSpacing/>
        <w:jc w:val="both"/>
        <w:rPr>
          <w:rFonts w:eastAsia="Calibri"/>
          <w:lang w:eastAsia="en-US"/>
        </w:rPr>
      </w:pPr>
      <w:r w:rsidRPr="005D4337">
        <w:rPr>
          <w:rFonts w:eastAsia="Calibri"/>
          <w:lang w:eastAsia="en-US"/>
        </w:rPr>
        <w:t xml:space="preserve">Dla skorzystania z pełnej funkcjonalności może być konieczne włączenie w przeglądarce obsługi protokołu bezpiecznej transmisji danych SSL, </w:t>
      </w:r>
      <w:r w:rsidRPr="005D4337">
        <w:rPr>
          <w:rFonts w:eastAsia="Calibri"/>
          <w:lang w:eastAsia="en-US"/>
        </w:rPr>
        <w:br/>
        <w:t>obsługi Java Script, oraz cookies;</w:t>
      </w:r>
    </w:p>
    <w:p w14:paraId="395C1F4B" w14:textId="77777777" w:rsidR="005D4337" w:rsidRPr="005D4337" w:rsidRDefault="005D4337" w:rsidP="005D4337">
      <w:pPr>
        <w:numPr>
          <w:ilvl w:val="2"/>
          <w:numId w:val="33"/>
        </w:numPr>
        <w:tabs>
          <w:tab w:val="left" w:pos="426"/>
        </w:tabs>
        <w:spacing w:after="160" w:line="276" w:lineRule="auto"/>
        <w:ind w:left="1560" w:hanging="851"/>
        <w:contextualSpacing/>
        <w:jc w:val="both"/>
        <w:rPr>
          <w:rFonts w:eastAsia="Calibri"/>
          <w:lang w:eastAsia="en-US"/>
        </w:rPr>
      </w:pPr>
      <w:r w:rsidRPr="005D4337">
        <w:rPr>
          <w:rFonts w:eastAsia="Calibri"/>
          <w:lang w:eastAsia="en-US"/>
        </w:rPr>
        <w:t xml:space="preserve">Specyfikacja połączenia, formatu przesyłanych danych oraz kodowania </w:t>
      </w:r>
      <w:r w:rsidRPr="005D4337">
        <w:rPr>
          <w:rFonts w:eastAsia="Calibri"/>
          <w:lang w:eastAsia="en-US"/>
        </w:rPr>
        <w:br/>
        <w:t>i oznaczania czasu odbioru danych:</w:t>
      </w:r>
    </w:p>
    <w:p w14:paraId="1E2944E2"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specyfikacja połączenia – formularze udostępnione są za pomocą protokołu TLS 1.2,</w:t>
      </w:r>
    </w:p>
    <w:p w14:paraId="30445444"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format danych oraz kodowanie: formularze dostępne są w formacie HTML z kodowaniem UTF-8,</w:t>
      </w:r>
    </w:p>
    <w:p w14:paraId="48617717" w14:textId="77777777" w:rsidR="005D4337" w:rsidRPr="005D4337" w:rsidRDefault="005D4337" w:rsidP="005D4337">
      <w:pPr>
        <w:numPr>
          <w:ilvl w:val="0"/>
          <w:numId w:val="38"/>
        </w:numPr>
        <w:spacing w:before="20" w:after="40" w:line="276" w:lineRule="auto"/>
        <w:ind w:left="1843" w:hanging="283"/>
        <w:contextualSpacing/>
        <w:jc w:val="both"/>
        <w:rPr>
          <w:rFonts w:eastAsia="Calibri"/>
          <w:lang w:eastAsia="en-US"/>
        </w:rPr>
      </w:pPr>
      <w:r w:rsidRPr="005D4337">
        <w:rPr>
          <w:rFonts w:eastAsia="Calibri"/>
          <w:lang w:eastAsia="en-US"/>
        </w:rPr>
        <w:t xml:space="preserve">oznaczenia czasu odbioru danych: wszelkie operacje opierają się </w:t>
      </w:r>
      <w:r w:rsidRPr="005D4337">
        <w:rPr>
          <w:rFonts w:eastAsia="Calibri"/>
          <w:lang w:eastAsia="en-US"/>
        </w:rPr>
        <w:br/>
        <w:t>o czas serwera i dane zapisywane są z dokładnością co do sekundy.</w:t>
      </w:r>
    </w:p>
    <w:p w14:paraId="5E2284A5"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 przypadku problemów technicznych i awarii związanych z funkcjonowaniem Platformy e-Zamówienia użytkownicy mogą skorzystać ze wsparcia </w:t>
      </w:r>
      <w:r w:rsidRPr="005D4337">
        <w:rPr>
          <w:rFonts w:eastAsia="Calibri"/>
          <w:lang w:eastAsia="en-US"/>
        </w:rPr>
        <w:br/>
        <w:t xml:space="preserve">technicznego dostępnego pod numerem telefonu 22 458 77 99 lub drogą elektroniczną poprzez formularz udostępniony na stronie internetowej </w:t>
      </w:r>
      <w:hyperlink r:id="rId28" w:history="1">
        <w:r w:rsidRPr="005D4337">
          <w:rPr>
            <w:rFonts w:eastAsia="Calibri"/>
            <w:u w:val="single"/>
            <w:lang w:eastAsia="en-US"/>
          </w:rPr>
          <w:t>https://ezamowienia.gov.pl</w:t>
        </w:r>
      </w:hyperlink>
      <w:r w:rsidRPr="005D4337">
        <w:rPr>
          <w:rFonts w:eastAsia="Calibri"/>
          <w:lang w:eastAsia="en-US"/>
        </w:rPr>
        <w:t xml:space="preserve"> w zakładce </w:t>
      </w:r>
      <w:r w:rsidRPr="005D4337">
        <w:rPr>
          <w:rFonts w:eastAsia="Calibri"/>
          <w:i/>
          <w:iCs/>
          <w:lang w:eastAsia="en-US"/>
        </w:rPr>
        <w:t>„Zgłoś problem”.</w:t>
      </w:r>
    </w:p>
    <w:p w14:paraId="6D479F3B"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 xml:space="preserve">W szczególnie uzasadnionych przypadkach uniemożliwiających komunikację Wykonawcy i Zamawiającego za pośrednictwem Platformy e-Zamówienia, Zamawiający dopuszcza komunikację za pomocą poczty elektronicznej na adres </w:t>
      </w:r>
      <w:r w:rsidRPr="005D4337">
        <w:rPr>
          <w:rFonts w:eastAsia="Calibri"/>
          <w:lang w:eastAsia="en-US"/>
        </w:rPr>
        <w:br/>
        <w:t xml:space="preserve">e-mail: gmina@potokwielki.pl </w:t>
      </w:r>
      <w:r w:rsidRPr="005D4337">
        <w:rPr>
          <w:rFonts w:eastAsia="Calibri"/>
          <w:b/>
          <w:bCs/>
          <w:lang w:eastAsia="en-US"/>
        </w:rPr>
        <w:t>(nie dotyczy składania ofert w postępowaniu).</w:t>
      </w:r>
    </w:p>
    <w:p w14:paraId="6FB48CD9" w14:textId="77777777" w:rsidR="005D4337" w:rsidRPr="005D4337" w:rsidRDefault="005D4337" w:rsidP="005D4337">
      <w:pPr>
        <w:numPr>
          <w:ilvl w:val="1"/>
          <w:numId w:val="33"/>
        </w:numPr>
        <w:spacing w:after="160" w:line="276" w:lineRule="auto"/>
        <w:ind w:left="709" w:hanging="709"/>
        <w:contextualSpacing/>
        <w:jc w:val="both"/>
        <w:rPr>
          <w:rFonts w:eastAsia="Calibri"/>
          <w:lang w:eastAsia="en-US"/>
        </w:rPr>
      </w:pPr>
      <w:r w:rsidRPr="005D4337">
        <w:rPr>
          <w:rFonts w:eastAsia="Calibri"/>
          <w:lang w:eastAsia="en-US"/>
        </w:rPr>
        <w:t>Przy porozumiewaniu się w ramach niniejszego postępowania Wykonawcy powinni posługiwać się numerem referencyjnym.</w:t>
      </w:r>
    </w:p>
    <w:p w14:paraId="7C8C48C1" w14:textId="77777777" w:rsidR="005D4337" w:rsidRPr="005D4337" w:rsidRDefault="005D4337" w:rsidP="005D4337">
      <w:pPr>
        <w:numPr>
          <w:ilvl w:val="1"/>
          <w:numId w:val="33"/>
        </w:numPr>
        <w:spacing w:after="160" w:line="276" w:lineRule="auto"/>
        <w:ind w:left="709" w:hanging="709"/>
        <w:contextualSpacing/>
        <w:jc w:val="both"/>
        <w:rPr>
          <w:rFonts w:eastAsia="Calibri"/>
          <w:b/>
          <w:bCs/>
          <w:lang w:eastAsia="en-US"/>
        </w:rPr>
      </w:pPr>
      <w:r w:rsidRPr="005D4337">
        <w:rPr>
          <w:rFonts w:eastAsia="Calibri"/>
          <w:b/>
          <w:bCs/>
          <w:lang w:eastAsia="en-US"/>
        </w:rPr>
        <w:lastRenderedPageBreak/>
        <w:t xml:space="preserve">UWAGA: Zamawiający nie ponosi odpowiedzialności za błędy </w:t>
      </w:r>
      <w:r w:rsidRPr="005D4337">
        <w:rPr>
          <w:rFonts w:eastAsia="Calibri"/>
          <w:b/>
          <w:bCs/>
          <w:lang w:eastAsia="en-US"/>
        </w:rPr>
        <w:br/>
        <w:t>w transmisji danych, w tym błędy spowodowane awariami systemów teleinformatycznych, systemów zasilania lub też okolicznościami zależnymi od operatora zapewniającego transmisję danych.</w:t>
      </w:r>
    </w:p>
    <w:p w14:paraId="0DD98825" w14:textId="77777777" w:rsidR="0003455D" w:rsidRPr="00787AC0" w:rsidRDefault="0003455D" w:rsidP="0003455D">
      <w:pPr>
        <w:jc w:val="both"/>
      </w:pPr>
    </w:p>
    <w:p w14:paraId="6D48A8F0"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12</w:t>
      </w:r>
    </w:p>
    <w:p w14:paraId="1785F38E" w14:textId="77777777" w:rsidR="0003455D" w:rsidRPr="00787AC0" w:rsidRDefault="0003455D" w:rsidP="0003455D">
      <w:pPr>
        <w:ind w:firstLine="708"/>
        <w:jc w:val="center"/>
        <w:rPr>
          <w:b/>
          <w:bCs/>
        </w:rPr>
      </w:pPr>
      <w:r w:rsidRPr="00787AC0">
        <w:rPr>
          <w:b/>
          <w:bCs/>
        </w:rPr>
        <w:t>WYMAGANIA DOTYCZĄCE WADIUM</w:t>
      </w:r>
    </w:p>
    <w:p w14:paraId="3FBD16CC" w14:textId="77777777" w:rsidR="004D1A48" w:rsidRPr="00787AC0" w:rsidRDefault="004D1A48" w:rsidP="004D1A48">
      <w:pPr>
        <w:jc w:val="both"/>
      </w:pPr>
      <w:r w:rsidRPr="00787AC0">
        <w:rPr>
          <w:b/>
          <w:bCs/>
        </w:rPr>
        <w:t xml:space="preserve">12.1. </w:t>
      </w:r>
      <w:r w:rsidRPr="00787AC0">
        <w:t>Zamawiający wymaga wniesienia wadium przed upływem terminu składania ofert określonego w niniejszej SWZ:</w:t>
      </w:r>
    </w:p>
    <w:p w14:paraId="54206168" w14:textId="25F44894" w:rsidR="004D1A48" w:rsidRPr="00787AC0" w:rsidRDefault="004D1A48" w:rsidP="004D1A48">
      <w:pPr>
        <w:jc w:val="both"/>
      </w:pPr>
      <w:r>
        <w:t>5 000,00</w:t>
      </w:r>
      <w:r w:rsidRPr="00787AC0">
        <w:t xml:space="preserve"> zł (słownie</w:t>
      </w:r>
      <w:r>
        <w:t xml:space="preserve"> pięć</w:t>
      </w:r>
      <w:r w:rsidRPr="00787AC0">
        <w:t xml:space="preserve"> tysięcy złotych)</w:t>
      </w:r>
    </w:p>
    <w:p w14:paraId="7945AFB0" w14:textId="77777777" w:rsidR="004D1A48" w:rsidRPr="00787AC0" w:rsidRDefault="004D1A48" w:rsidP="004D1A48">
      <w:pPr>
        <w:jc w:val="both"/>
      </w:pPr>
      <w:r w:rsidRPr="00787AC0">
        <w:rPr>
          <w:b/>
          <w:bCs/>
        </w:rPr>
        <w:t xml:space="preserve">12.2. </w:t>
      </w:r>
      <w:r w:rsidRPr="00787AC0">
        <w:t>Wadium może być wnoszone w jednej lub kilku następujących formach:</w:t>
      </w:r>
    </w:p>
    <w:p w14:paraId="0171FC23" w14:textId="77777777" w:rsidR="004D1A48" w:rsidRPr="00787AC0" w:rsidRDefault="004D1A48" w:rsidP="004D1A48">
      <w:pPr>
        <w:jc w:val="both"/>
      </w:pPr>
      <w:r w:rsidRPr="00787AC0">
        <w:t xml:space="preserve">a) pieniądzu; </w:t>
      </w:r>
    </w:p>
    <w:p w14:paraId="0CE26E4F" w14:textId="77777777" w:rsidR="004D1A48" w:rsidRPr="00787AC0" w:rsidRDefault="004D1A48" w:rsidP="004D1A48">
      <w:pPr>
        <w:jc w:val="both"/>
      </w:pPr>
      <w:r w:rsidRPr="00787AC0">
        <w:t xml:space="preserve">b) gwarancjach bankowych; </w:t>
      </w:r>
    </w:p>
    <w:p w14:paraId="65AE8AE4" w14:textId="77777777" w:rsidR="004D1A48" w:rsidRPr="00787AC0" w:rsidRDefault="004D1A48" w:rsidP="004D1A48">
      <w:pPr>
        <w:jc w:val="both"/>
      </w:pPr>
      <w:r w:rsidRPr="00787AC0">
        <w:t xml:space="preserve">c) gwarancjach ubezpieczeniowych; </w:t>
      </w:r>
    </w:p>
    <w:p w14:paraId="74132906" w14:textId="77777777" w:rsidR="004D1A48" w:rsidRPr="00787AC0" w:rsidRDefault="004D1A48" w:rsidP="004D1A48">
      <w:pPr>
        <w:jc w:val="both"/>
      </w:pPr>
      <w:r w:rsidRPr="00787AC0">
        <w:t>d) poręczeniach udzielanych przez podmioty, o których mowa w art. 6b ust. 5 pkt 2 ustawy z dnia 9 listopada 2000 r. o utworzeniu Polskiej Agencji Rozwoju Przedsiębiorczości (Dz. U. z 2019 r. poz. 310 ze zm.).</w:t>
      </w:r>
    </w:p>
    <w:p w14:paraId="1E19CBC2" w14:textId="77777777" w:rsidR="004D1A48" w:rsidRPr="00787AC0" w:rsidRDefault="004D1A48" w:rsidP="004D1A48">
      <w:pPr>
        <w:jc w:val="both"/>
        <w:rPr>
          <w:i/>
          <w:iCs/>
        </w:rPr>
      </w:pPr>
      <w:r w:rsidRPr="00787AC0">
        <w:rPr>
          <w:b/>
          <w:bCs/>
        </w:rPr>
        <w:t xml:space="preserve">12.3. </w:t>
      </w:r>
      <w:r w:rsidRPr="00787AC0">
        <w:t xml:space="preserve">Wadium wnoszone w pieniądzu należy wpłacić na rachunek bankowy </w:t>
      </w:r>
      <w:r w:rsidRPr="00787AC0">
        <w:rPr>
          <w:b/>
          <w:bCs/>
          <w:shd w:val="clear" w:color="auto" w:fill="FFFFFF"/>
        </w:rPr>
        <w:t xml:space="preserve">BS Janów Lubelski Oddział Potok Wielki, nr rachunku 71 9410 1049 2005 5000 0329 0003 </w:t>
      </w:r>
      <w:r w:rsidRPr="00787AC0">
        <w:rPr>
          <w:shd w:val="clear" w:color="auto" w:fill="FFFFFF"/>
        </w:rPr>
        <w:t>z adnotacją: -„wadium- znak sprawy …”</w:t>
      </w:r>
    </w:p>
    <w:p w14:paraId="5EAA9FA0" w14:textId="77777777" w:rsidR="004D1A48" w:rsidRPr="00787AC0" w:rsidRDefault="004D1A48" w:rsidP="004D1A48">
      <w:pPr>
        <w:jc w:val="both"/>
      </w:pPr>
      <w:r w:rsidRPr="00787AC0">
        <w:rPr>
          <w:b/>
          <w:bCs/>
        </w:rPr>
        <w:t xml:space="preserve">12.4. </w:t>
      </w:r>
      <w:r w:rsidRPr="00787AC0">
        <w:t>Skuteczne wniesienie wadium w pieniądzu następuje z chwilą wpływu środków pieniężnych na rachunek bankowy, o którym mowa w ust. 3, przed upływem terminu składania ofert.</w:t>
      </w:r>
    </w:p>
    <w:p w14:paraId="52BAA846" w14:textId="77777777" w:rsidR="004D1A48" w:rsidRPr="00787AC0" w:rsidRDefault="004D1A48" w:rsidP="004D1A48">
      <w:pPr>
        <w:jc w:val="both"/>
      </w:pPr>
      <w:r w:rsidRPr="00787AC0">
        <w:rPr>
          <w:b/>
          <w:bCs/>
        </w:rPr>
        <w:t xml:space="preserve">12.5. </w:t>
      </w:r>
      <w:r w:rsidRPr="00787AC0">
        <w:t>Jeżeli wadium jest wnoszone w formie gwarancji lub poręczenia, o których mowa w pkt 2 lit. b) – d) Wykonawca przekazuje Zamawiającemu oryginał gwarancji lub poręczenia, w postaci elektronicznej.</w:t>
      </w:r>
    </w:p>
    <w:p w14:paraId="5DD65587" w14:textId="77777777" w:rsidR="004D1A48" w:rsidRPr="00787AC0" w:rsidRDefault="004D1A48" w:rsidP="004D1A48">
      <w:pPr>
        <w:jc w:val="both"/>
      </w:pPr>
      <w:r w:rsidRPr="00787AC0">
        <w:rPr>
          <w:b/>
          <w:bCs/>
        </w:rPr>
        <w:t xml:space="preserve">12.6. </w:t>
      </w:r>
      <w:r w:rsidRPr="00787AC0">
        <w:t>Zamawiający zwraca wadium na zasadach określonych w art. 98 ust. 1-5 ustawy Pzp.</w:t>
      </w:r>
    </w:p>
    <w:p w14:paraId="35348544" w14:textId="595AC906" w:rsidR="004D1A48" w:rsidRPr="00B85A11" w:rsidRDefault="004D1A48" w:rsidP="00B85A11">
      <w:pPr>
        <w:jc w:val="both"/>
        <w:rPr>
          <w:b/>
          <w:bCs/>
        </w:rPr>
      </w:pPr>
      <w:r w:rsidRPr="00787AC0">
        <w:rPr>
          <w:b/>
          <w:bCs/>
        </w:rPr>
        <w:t xml:space="preserve">12.7. </w:t>
      </w:r>
      <w:r w:rsidRPr="00787AC0">
        <w:t>Zamawiający zatrzymuje wadium wraz z odsetkami, a w przypadku wniesienia wadium w formie gwarancji lub poręczenia, występuje odpowiednio do gwaranta lub poręczyciela z żądaniem zapłaty wadium, w okolicznościach określonych w art. 98 ust. 6 ustawy.</w:t>
      </w:r>
    </w:p>
    <w:p w14:paraId="30169839" w14:textId="77777777" w:rsidR="00FD60CA" w:rsidRPr="00FD60CA" w:rsidRDefault="00FD60CA" w:rsidP="0003455D"/>
    <w:p w14:paraId="6F0F4AE5"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13</w:t>
      </w:r>
    </w:p>
    <w:p w14:paraId="38B921B6" w14:textId="77777777" w:rsidR="0003455D" w:rsidRPr="00787AC0" w:rsidRDefault="0003455D" w:rsidP="0003455D">
      <w:pPr>
        <w:ind w:firstLine="708"/>
        <w:jc w:val="center"/>
        <w:rPr>
          <w:b/>
          <w:bCs/>
        </w:rPr>
      </w:pPr>
      <w:r w:rsidRPr="00787AC0">
        <w:rPr>
          <w:b/>
          <w:bCs/>
        </w:rPr>
        <w:t>OPIS SPOSOBU PRZYGOTOWANIA OFERTY</w:t>
      </w:r>
    </w:p>
    <w:p w14:paraId="314F19F6" w14:textId="77777777" w:rsidR="0003455D" w:rsidRPr="00787AC0" w:rsidRDefault="0003455D" w:rsidP="0003455D">
      <w:pPr>
        <w:ind w:firstLine="708"/>
        <w:jc w:val="center"/>
        <w:rPr>
          <w:b/>
          <w:bCs/>
        </w:rPr>
      </w:pPr>
      <w:r w:rsidRPr="00787AC0">
        <w:rPr>
          <w:b/>
          <w:bCs/>
        </w:rPr>
        <w:t>PODMIOTOWE ŚRODKI DOWODOWE</w:t>
      </w:r>
    </w:p>
    <w:p w14:paraId="42A3B9D9" w14:textId="77777777" w:rsidR="0003455D" w:rsidRPr="00787AC0" w:rsidRDefault="0003455D" w:rsidP="0003455D">
      <w:pPr>
        <w:jc w:val="both"/>
      </w:pPr>
      <w:r w:rsidRPr="00787AC0">
        <w:rPr>
          <w:b/>
          <w:bCs/>
        </w:rPr>
        <w:t>13.1</w:t>
      </w:r>
      <w:r w:rsidRPr="00787AC0">
        <w:t>. Każdy Wykonawca może złożyć jedną ofertę. Złożenie więcej niż jednej oferty spowoduje odrzucenie wszystkich ofert złożonych przez Wykonawcę. Zamawiający nie przewiduje możliwości złożenia ofert wariantowych.  Oferta powinna być sporządzona w języku polskim. Treść oferty musi odpowiadać treści SWZ.</w:t>
      </w:r>
    </w:p>
    <w:p w14:paraId="1E1D9E9D" w14:textId="77777777" w:rsidR="0003455D" w:rsidRPr="00787AC0" w:rsidRDefault="0003455D" w:rsidP="0003455D">
      <w:pPr>
        <w:jc w:val="both"/>
      </w:pPr>
      <w:r w:rsidRPr="00787AC0">
        <w:rPr>
          <w:b/>
          <w:bCs/>
        </w:rPr>
        <w:t>13.2</w:t>
      </w:r>
      <w:r w:rsidRPr="00787AC0">
        <w:t xml:space="preserve">. 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2320), z zastrzeżeniem formatów, o których mowa w art. 66 ust. 1 ustawy, z uwzględnieniem rodzaju przekazywanych danych. </w:t>
      </w:r>
    </w:p>
    <w:p w14:paraId="715AAC46" w14:textId="77777777" w:rsidR="0003455D" w:rsidRPr="00787AC0" w:rsidRDefault="0003455D" w:rsidP="0003455D">
      <w:pPr>
        <w:jc w:val="both"/>
      </w:pPr>
      <w:r w:rsidRPr="00787AC0">
        <w:rPr>
          <w:b/>
          <w:bCs/>
        </w:rPr>
        <w:t>13.3.</w:t>
      </w:r>
      <w:r w:rsidRPr="00787AC0">
        <w:t xml:space="preserve"> Sposób złożenia oferty w tym zaszyfrowania oferty opisany został w Instrukcji użytkownika Wykonawca zobowiązany jest do zapoznania się z treścią ww. Instrukcji przed złożeniem oferty. Składając ofertę Wykonawca akceptuje treść ww. Instrukcji.</w:t>
      </w:r>
    </w:p>
    <w:p w14:paraId="3E8FDEF5" w14:textId="77777777" w:rsidR="0003455D" w:rsidRPr="00787AC0" w:rsidRDefault="0003455D" w:rsidP="0003455D">
      <w:pPr>
        <w:jc w:val="both"/>
      </w:pPr>
      <w:r w:rsidRPr="00787AC0">
        <w:rPr>
          <w:b/>
          <w:bCs/>
        </w:rPr>
        <w:t>13.4.</w:t>
      </w:r>
      <w:r w:rsidRPr="00787AC0">
        <w:t xml:space="preserve"> Oferta musi zawierać następujące oświadczenia i dokumenty: </w:t>
      </w:r>
    </w:p>
    <w:p w14:paraId="30693BA4" w14:textId="77777777" w:rsidR="0003455D" w:rsidRPr="00787AC0" w:rsidRDefault="0003455D" w:rsidP="0003455D">
      <w:pPr>
        <w:ind w:firstLine="708"/>
        <w:jc w:val="both"/>
      </w:pPr>
      <w:r w:rsidRPr="00787AC0">
        <w:lastRenderedPageBreak/>
        <w:t xml:space="preserve">1) Formularz ofertowy - do wykorzystania wzór (druk), stanowiący Załącznik nr 2 do SWZ (przy czym Wykonawca może sporządzić ofertę wg innego wzorca, powinna ona wówczas obejmować dane wymagane dla oferty w SWZ i załącznikach). </w:t>
      </w:r>
    </w:p>
    <w:p w14:paraId="5021C5DD" w14:textId="77777777" w:rsidR="0003455D" w:rsidRPr="00787AC0" w:rsidRDefault="0003455D" w:rsidP="0003455D">
      <w:pPr>
        <w:ind w:firstLine="708"/>
        <w:jc w:val="both"/>
      </w:pPr>
      <w:r w:rsidRPr="00787AC0">
        <w:t xml:space="preserve">2) Oświadczenia o których mowa w rozdziale 8.1 SWZ; </w:t>
      </w:r>
    </w:p>
    <w:p w14:paraId="3AB08D78" w14:textId="77777777" w:rsidR="0003455D" w:rsidRPr="00787AC0" w:rsidRDefault="0003455D" w:rsidP="0003455D">
      <w:pPr>
        <w:ind w:firstLine="708"/>
        <w:jc w:val="both"/>
      </w:pPr>
      <w:r w:rsidRPr="00787AC0">
        <w:t xml:space="preserve">3) Pełnomocnictwo lub inny dokument potwierdzający umocowanie do reprezentowania Wykonawcy </w:t>
      </w:r>
      <w:r w:rsidRPr="00787AC0">
        <w:rPr>
          <w:i/>
          <w:iCs/>
        </w:rPr>
        <w:t>(jeżeli dotyczy</w:t>
      </w:r>
      <w:r w:rsidRPr="00787AC0">
        <w:t xml:space="preserve">). </w:t>
      </w:r>
    </w:p>
    <w:p w14:paraId="22301ACC" w14:textId="77777777" w:rsidR="0003455D" w:rsidRPr="00787AC0" w:rsidRDefault="0003455D" w:rsidP="0003455D">
      <w:pPr>
        <w:ind w:firstLine="708"/>
        <w:jc w:val="both"/>
      </w:pPr>
      <w:r w:rsidRPr="00787AC0">
        <w:t xml:space="preserve">4) Pełnomocnictwo do reprezentowania wykonawców wspólnie ubiegających się o udzielenie zamówienia w postępowaniu o udzielenie zamówienia albo do reprezentowania ich w postępowaniu i zawarcia umowy w sprawie zamówienia publicznego </w:t>
      </w:r>
      <w:r w:rsidRPr="00787AC0">
        <w:rPr>
          <w:i/>
          <w:iCs/>
        </w:rPr>
        <w:t xml:space="preserve">(jeżeli dotyczy). </w:t>
      </w:r>
    </w:p>
    <w:p w14:paraId="2A80D4A9" w14:textId="77777777" w:rsidR="0003455D" w:rsidRPr="00787AC0" w:rsidRDefault="0003455D" w:rsidP="0003455D">
      <w:pPr>
        <w:ind w:firstLine="708"/>
        <w:jc w:val="both"/>
      </w:pPr>
      <w:r w:rsidRPr="00787AC0">
        <w:t>5) zobowiązanie podmiotu trzeciego - udostępniającego zasoby Wykonawcy w celu potwierdzenia przez Wykonawcę spełnianie warunków udziału w postępowaniu zgodnie z pkt. 6.5-6.6 SWZ (</w:t>
      </w:r>
      <w:r w:rsidRPr="00787AC0">
        <w:rPr>
          <w:i/>
          <w:iCs/>
        </w:rPr>
        <w:t>jeśli dotyczy)</w:t>
      </w:r>
    </w:p>
    <w:p w14:paraId="2B6B14FD" w14:textId="6F8687A5" w:rsidR="0003455D" w:rsidRPr="00787AC0" w:rsidRDefault="0003455D" w:rsidP="0003455D">
      <w:pPr>
        <w:ind w:firstLine="708"/>
        <w:jc w:val="both"/>
      </w:pPr>
      <w:r w:rsidRPr="00787AC0">
        <w:t>6) w przypadku Wykonawców wspólnie ubiegających się o udzielenie zamówienia – oświadczenie, z którego wynika, które roboty budowlane</w:t>
      </w:r>
      <w:r w:rsidR="004D1A48">
        <w:t>, usługi</w:t>
      </w:r>
      <w:r w:rsidRPr="00787AC0">
        <w:t xml:space="preserve"> wykonają poszczególni Wykonawcy</w:t>
      </w:r>
    </w:p>
    <w:p w14:paraId="4610ED39" w14:textId="77777777" w:rsidR="0003455D" w:rsidRPr="00787AC0" w:rsidRDefault="0003455D" w:rsidP="0003455D">
      <w:pPr>
        <w:ind w:firstLine="708"/>
        <w:jc w:val="both"/>
      </w:pPr>
      <w:r w:rsidRPr="00787AC0">
        <w:t>7) wykaz rozwiązań równoważnych (</w:t>
      </w:r>
      <w:r w:rsidRPr="00787AC0">
        <w:rPr>
          <w:i/>
          <w:iCs/>
        </w:rPr>
        <w:t xml:space="preserve">jeśli dotyczy) </w:t>
      </w:r>
      <w:r w:rsidRPr="00787AC0">
        <w:rPr>
          <w:i/>
          <w:iCs/>
        </w:rPr>
        <w:softHyphen/>
      </w:r>
      <w:r w:rsidRPr="00787AC0">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Wykaz przekazuje się w postaci elektronicznej i opatruje się kwalifikowanym podpisem elektronicznym, podpisem zaufanym lub podpisem osobistym.</w:t>
      </w:r>
    </w:p>
    <w:p w14:paraId="12699035" w14:textId="77777777" w:rsidR="0003455D" w:rsidRPr="00787AC0" w:rsidRDefault="0003455D" w:rsidP="0003455D">
      <w:pPr>
        <w:jc w:val="both"/>
      </w:pPr>
      <w:r w:rsidRPr="00787AC0">
        <w:rPr>
          <w:b/>
          <w:bCs/>
        </w:rPr>
        <w:t>13.5.</w:t>
      </w:r>
      <w:r w:rsidRPr="00787AC0">
        <w:t xml:space="preserve"> Pełnomocnictwo o którym mowa w rozdziale 13.4 pkt 3) i pkt 4)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76CDF553" w14:textId="77777777" w:rsidR="0003455D" w:rsidRPr="00787AC0" w:rsidRDefault="0003455D" w:rsidP="0003455D">
      <w:pPr>
        <w:jc w:val="both"/>
      </w:pPr>
      <w:r w:rsidRPr="00787AC0">
        <w:rPr>
          <w:b/>
          <w:bCs/>
        </w:rPr>
        <w:t>13.6.</w:t>
      </w:r>
      <w:r w:rsidRPr="00787AC0">
        <w:t xml:space="preserve"> Wykonawca w ofercie może zastrzec informacje stanowiące tajemnicę przedsiębiorstwa w rozumieniu ustawy z dnia 16 kwietnia 1993 r. o zwalczaniu nieuczciwej konkurencji (Dz. U. 2020 r. poz. 1913). Zamawiający nie ujawni informacji stanowiących tajemnicę przedsiębiorstwa w rozumieniu przepisów o zwalczaniu nieuczciwej konkurencji, jeżeli wykonawca, nie później niż w terminie składania ofert, zastrzegł w formularzu oferty, że nie mogą być one udostępniane oraz wykazał, iż zastrzeżone informacje stanowią tajemnicę przedsiębiorstwa. Wykonawca w szczególności nie może zastrzec w ofercie informacji: </w:t>
      </w:r>
    </w:p>
    <w:p w14:paraId="56497A92" w14:textId="77777777" w:rsidR="0003455D" w:rsidRPr="00787AC0" w:rsidRDefault="0003455D" w:rsidP="0003455D">
      <w:pPr>
        <w:ind w:firstLine="708"/>
        <w:jc w:val="both"/>
      </w:pPr>
      <w:r w:rsidRPr="00787AC0">
        <w:t xml:space="preserve">1) nazwach albo imionach i nazwiskach oraz siedzibach lub miejscach prowadzonej działalności gospodarczej albo miejscach zamieszkania wykonawców, których oferty zostały otwarte; </w:t>
      </w:r>
    </w:p>
    <w:p w14:paraId="5BF011F9" w14:textId="77777777" w:rsidR="0003455D" w:rsidRPr="00787AC0" w:rsidRDefault="0003455D" w:rsidP="0003455D">
      <w:pPr>
        <w:ind w:firstLine="708"/>
        <w:jc w:val="both"/>
      </w:pPr>
      <w:r w:rsidRPr="00787AC0">
        <w:t xml:space="preserve">2) cenach lub kosztach zawartych w ofertach. </w:t>
      </w:r>
    </w:p>
    <w:p w14:paraId="23EE5C9E" w14:textId="77777777" w:rsidR="0003455D" w:rsidRPr="00787AC0" w:rsidRDefault="0003455D" w:rsidP="0003455D">
      <w:pPr>
        <w:jc w:val="both"/>
      </w:pPr>
      <w:r w:rsidRPr="00787AC0">
        <w:rPr>
          <w:b/>
          <w:bCs/>
        </w:rPr>
        <w:t>13.7</w:t>
      </w:r>
      <w:r w:rsidRPr="00787AC0">
        <w:t>. Wszelkie informacje stanowiące tajemnicę przedsiębiorstwa w rozumieniu ustawy z dnia 16 kwietnia 1993 r. o zwalczaniu nieuczciwej konkurencji (tekst jedn. z 2019r. poz. 1010 ze zm.), które Wykonawca zastrzeże jako tajemnicę przedsiębiorstwa, powinny zostać złożone w odpowiednio wydzielonym i oznaczonym pliku.</w:t>
      </w:r>
    </w:p>
    <w:p w14:paraId="7B81CF2F" w14:textId="77777777" w:rsidR="004D1A48" w:rsidRPr="00787AC0" w:rsidRDefault="004D1A48" w:rsidP="004D1A48">
      <w:pPr>
        <w:jc w:val="both"/>
        <w:rPr>
          <w:b/>
          <w:bCs/>
        </w:rPr>
      </w:pPr>
      <w:r w:rsidRPr="00787AC0">
        <w:rPr>
          <w:b/>
          <w:bCs/>
        </w:rPr>
        <w:t>13.8. Dokumenty składane na wezwanie:</w:t>
      </w:r>
    </w:p>
    <w:p w14:paraId="3DF63F7A" w14:textId="77777777" w:rsidR="004D1A48" w:rsidRPr="00787AC0" w:rsidRDefault="004D1A48" w:rsidP="004D1A48">
      <w:pPr>
        <w:jc w:val="both"/>
      </w:pPr>
      <w:r w:rsidRPr="00787AC0">
        <w:t>Przed wyborem najkorzystniejszej oferty Zamawiający wezwie wykonawcę, którego oferta została najwyżej oceniona, do złożenia w wyznaczonym terminie, nie krótszym niż 5 dni, aktualnych na dzień złożenia podmiotowych środków dowodowych potwierdzających spełnienie warunków udziału w postępowaniu, w postaci:</w:t>
      </w:r>
    </w:p>
    <w:p w14:paraId="4269B317" w14:textId="77777777" w:rsidR="004D1A48" w:rsidRPr="004D1A48" w:rsidRDefault="004D1A48" w:rsidP="004D1A48">
      <w:pPr>
        <w:pStyle w:val="Kolorowalistaakcent11"/>
        <w:numPr>
          <w:ilvl w:val="0"/>
          <w:numId w:val="31"/>
        </w:numPr>
        <w:suppressAutoHyphens/>
        <w:autoSpaceDE w:val="0"/>
        <w:autoSpaceDN w:val="0"/>
        <w:spacing w:before="0" w:after="0" w:line="276" w:lineRule="auto"/>
        <w:ind w:left="284" w:hanging="284"/>
        <w:contextualSpacing w:val="0"/>
        <w:rPr>
          <w:rFonts w:ascii="Times New Roman" w:hAnsi="Times New Roman"/>
        </w:rPr>
      </w:pPr>
      <w:r w:rsidRPr="004D1A48">
        <w:rPr>
          <w:rFonts w:ascii="Times New Roman" w:eastAsia="Calibri" w:hAnsi="Times New Roman"/>
          <w:sz w:val="24"/>
          <w:szCs w:val="24"/>
        </w:rPr>
        <w:lastRenderedPageBreak/>
        <w:t>uprawnienia do prowadzenia określonej działalności gospodarczej lub zawodowej</w:t>
      </w:r>
      <w:r w:rsidRPr="004D1A48">
        <w:rPr>
          <w:rFonts w:ascii="Times New Roman" w:hAnsi="Times New Roman"/>
          <w:b/>
          <w:sz w:val="24"/>
          <w:szCs w:val="24"/>
        </w:rPr>
        <w:t xml:space="preserve"> </w:t>
      </w:r>
      <w:r w:rsidRPr="004D1A48">
        <w:rPr>
          <w:rFonts w:ascii="Times New Roman" w:eastAsia="Calibri" w:hAnsi="Times New Roman"/>
          <w:sz w:val="24"/>
          <w:szCs w:val="24"/>
        </w:rPr>
        <w:t>o ile wynika to z odrębnych przepisów (art. 112 ust. 2 pkt 2 ustawy Pzp),</w:t>
      </w:r>
    </w:p>
    <w:p w14:paraId="6C085C1C" w14:textId="77777777" w:rsidR="004D1A48" w:rsidRPr="004D1A48" w:rsidRDefault="004D1A48" w:rsidP="004D1A48">
      <w:pPr>
        <w:widowControl w:val="0"/>
        <w:autoSpaceDE w:val="0"/>
        <w:ind w:left="284"/>
        <w:jc w:val="both"/>
        <w:rPr>
          <w:color w:val="000000"/>
        </w:rPr>
      </w:pPr>
      <w:r w:rsidRPr="004D1A48">
        <w:rPr>
          <w:color w:val="000000"/>
        </w:rPr>
        <w:t xml:space="preserve">- Dokument potwierdzający aktualny wpis do rejestru działalności regulowanej, o którym mowa w art. 9b ust. 2 ustawy z dnia 13 września 1996 r. o utrzymaniu czystości i porządku w gminach (tj. Dz.U. z 2021 r. poz.888 z późn.zm.) w zakresie wszystkich rodzajów odpadów objętych niniejszym postępowaniem, </w:t>
      </w:r>
    </w:p>
    <w:p w14:paraId="1CD30233" w14:textId="78488A6D" w:rsidR="004D1A48" w:rsidRPr="007B1D60" w:rsidRDefault="004D1A48" w:rsidP="007B1D60">
      <w:pPr>
        <w:rPr>
          <w:rFonts w:eastAsia="Calibri"/>
        </w:rPr>
      </w:pPr>
      <w:r w:rsidRPr="00184C0A">
        <w:rPr>
          <w:color w:val="000000"/>
        </w:rPr>
        <w:t xml:space="preserve">- dokument potwierdzający </w:t>
      </w:r>
      <w:r w:rsidR="005F6CF0" w:rsidRPr="00184C0A">
        <w:rPr>
          <w:rFonts w:eastAsia="Calibri"/>
        </w:rPr>
        <w:t>wpis do rejestru podmiotów wprowadzających produkty, produkty w opakowaniach i gospodarujących odpadami (rejestr BDO) zgodnie z wymogami ustawy z dnia 14 grudnia 2012 r. o odpadach (Dz. U. z 2021 r., poz. 779 z późn. zm.)</w:t>
      </w:r>
      <w:r w:rsidR="005F6CF0" w:rsidRPr="007733F1">
        <w:rPr>
          <w:rFonts w:eastAsia="Calibri"/>
        </w:rPr>
        <w:t xml:space="preserve"> </w:t>
      </w:r>
    </w:p>
    <w:p w14:paraId="66081393" w14:textId="77777777" w:rsidR="004D1A48" w:rsidRPr="004D1A48" w:rsidRDefault="004D1A48" w:rsidP="004D1A48">
      <w:pPr>
        <w:pStyle w:val="Kolorowalistaakcent11"/>
        <w:numPr>
          <w:ilvl w:val="0"/>
          <w:numId w:val="31"/>
        </w:numPr>
        <w:suppressAutoHyphens/>
        <w:autoSpaceDE w:val="0"/>
        <w:autoSpaceDN w:val="0"/>
        <w:spacing w:before="0" w:after="0" w:line="276" w:lineRule="auto"/>
        <w:ind w:left="284" w:hanging="284"/>
        <w:contextualSpacing w:val="0"/>
        <w:rPr>
          <w:rFonts w:ascii="Times New Roman" w:hAnsi="Times New Roman"/>
        </w:rPr>
      </w:pPr>
      <w:r w:rsidRPr="004D1A48">
        <w:rPr>
          <w:rFonts w:ascii="Times New Roman" w:eastAsia="Calibri" w:hAnsi="Times New Roman"/>
          <w:sz w:val="24"/>
          <w:szCs w:val="24"/>
        </w:rPr>
        <w:t>Zdolność techniczna lub zawodowa tj. potencjał techniczny Wykonawcy (art. 112 ust. 2 pkt 4 ustawy)</w:t>
      </w:r>
    </w:p>
    <w:p w14:paraId="5EE3DF51" w14:textId="77777777" w:rsidR="004D1A48" w:rsidRPr="004D1A48" w:rsidRDefault="004D1A48" w:rsidP="004D1A48">
      <w:pPr>
        <w:pStyle w:val="Kolorowalistaakcent11"/>
        <w:autoSpaceDE w:val="0"/>
        <w:spacing w:before="0" w:after="0" w:line="276" w:lineRule="auto"/>
        <w:ind w:left="284"/>
        <w:rPr>
          <w:rFonts w:ascii="Times New Roman" w:hAnsi="Times New Roman"/>
        </w:rPr>
      </w:pPr>
      <w:r w:rsidRPr="004D1A48">
        <w:rPr>
          <w:rFonts w:ascii="Times New Roman" w:eastAsia="Calibri" w:hAnsi="Times New Roman"/>
          <w:sz w:val="24"/>
          <w:szCs w:val="24"/>
        </w:rPr>
        <w:t>wykaz niezbędnego do wykonania zamówienia wyposażenia i urządzeń</w:t>
      </w:r>
      <w:r w:rsidRPr="004D1A48">
        <w:rPr>
          <w:rFonts w:ascii="Times New Roman" w:hAnsi="Times New Roman"/>
          <w:color w:val="000000"/>
          <w:sz w:val="24"/>
          <w:szCs w:val="24"/>
        </w:rPr>
        <w:t xml:space="preserve"> dostępnych wykonawcy w celu wykonania zamówienia publicznego wraz z informacją o podstawie do dysponowania tymi zasobami - </w:t>
      </w:r>
      <w:r w:rsidRPr="004D1A48">
        <w:rPr>
          <w:rFonts w:ascii="Times New Roman" w:hAnsi="Times New Roman"/>
          <w:b/>
          <w:color w:val="000000"/>
          <w:sz w:val="24"/>
          <w:szCs w:val="24"/>
          <w:shd w:val="clear" w:color="auto" w:fill="FFFFFF"/>
        </w:rPr>
        <w:t>wymagane jest wykazanie przez wykonawcę, że:</w:t>
      </w:r>
    </w:p>
    <w:p w14:paraId="66FB1C5C" w14:textId="77777777" w:rsidR="004D1A48" w:rsidRPr="004D1A48" w:rsidRDefault="004D1A48" w:rsidP="004D1A48">
      <w:pPr>
        <w:pStyle w:val="Akapitzlist"/>
        <w:widowControl w:val="0"/>
        <w:autoSpaceDE w:val="0"/>
        <w:ind w:left="284"/>
        <w:rPr>
          <w:rFonts w:ascii="Times New Roman" w:hAnsi="Times New Roman"/>
          <w:color w:val="000000"/>
          <w:sz w:val="24"/>
          <w:szCs w:val="24"/>
          <w:shd w:val="clear" w:color="auto" w:fill="FFFFFF"/>
        </w:rPr>
      </w:pPr>
      <w:r w:rsidRPr="004D1A48">
        <w:rPr>
          <w:rFonts w:ascii="Times New Roman" w:hAnsi="Times New Roman"/>
          <w:color w:val="000000"/>
          <w:sz w:val="24"/>
          <w:szCs w:val="24"/>
          <w:shd w:val="clear" w:color="auto" w:fill="FFFFFF"/>
        </w:rPr>
        <w:t xml:space="preserve">a) dysponuje, co najmniej: 2 pojazdami przystosowanymi do odbierania zmieszanych odpadów komunalnych, 2 pojazdami przystosowanymi do odbierania selektywnie zbieranych odpadów komunalnych, 1 pojazdem do odbierania odpadów bez funkcji kompaktującej. Pojazdy te muszą być trwale i czytelnie oznakowane w widocznym miejscu nazwą firmy oraz danymi teleadresowymi podmiotu odbierającego odpady komunale od właścicieli nieruchomości. </w:t>
      </w:r>
    </w:p>
    <w:p w14:paraId="4A7BF1E1" w14:textId="77777777" w:rsidR="004D1A48" w:rsidRPr="004D1A48" w:rsidRDefault="004D1A48" w:rsidP="004D1A48">
      <w:pPr>
        <w:pStyle w:val="Akapitzlist"/>
        <w:widowControl w:val="0"/>
        <w:autoSpaceDE w:val="0"/>
        <w:ind w:left="284"/>
        <w:rPr>
          <w:rFonts w:ascii="Times New Roman" w:hAnsi="Times New Roman"/>
          <w:color w:val="000000"/>
          <w:sz w:val="24"/>
          <w:szCs w:val="24"/>
          <w:shd w:val="clear" w:color="auto" w:fill="FFFFFF"/>
        </w:rPr>
      </w:pPr>
      <w:r w:rsidRPr="004D1A48">
        <w:rPr>
          <w:rFonts w:ascii="Times New Roman" w:hAnsi="Times New Roman"/>
          <w:color w:val="000000"/>
          <w:sz w:val="24"/>
          <w:szCs w:val="24"/>
          <w:shd w:val="clear" w:color="auto" w:fill="FFFFFF"/>
        </w:rPr>
        <w:t>Wszystkie wykazane pojazdy muszą być wyposażone w system monitoringu bazujący na systemie pozycjonowania satelitarnego, umożliwiający trwałe zapisywanie, przechowywanie i odczytywanie danych o położeniu pojazdu i miejscach postoju oraz system czujników zapisujących dane o miejscach wyładunku odpadów umożliwiający weryfikację tych danych</w:t>
      </w:r>
    </w:p>
    <w:p w14:paraId="0FFB1344" w14:textId="77777777" w:rsidR="004D1A48" w:rsidRPr="004D1A48" w:rsidRDefault="004D1A48" w:rsidP="004D1A48">
      <w:pPr>
        <w:spacing w:line="276" w:lineRule="auto"/>
        <w:ind w:left="284"/>
      </w:pPr>
      <w:r w:rsidRPr="004D1A48">
        <w:t xml:space="preserve">Wykaz należy sporządzić zgodnie z </w:t>
      </w:r>
      <w:r w:rsidRPr="004D1A48">
        <w:rPr>
          <w:b/>
        </w:rPr>
        <w:t xml:space="preserve">Załącznikiem Nr 7 do SWZ </w:t>
      </w:r>
      <w:r w:rsidRPr="004D1A48">
        <w:rPr>
          <w:i/>
          <w:color w:val="000000"/>
          <w:shd w:val="clear" w:color="auto" w:fill="FFFFFF"/>
        </w:rPr>
        <w:t>– w odniesieniu do warunku określonego w pkt. 6.1.4 SWZ.</w:t>
      </w:r>
    </w:p>
    <w:p w14:paraId="3834581F" w14:textId="77777777" w:rsidR="004D1A48" w:rsidRPr="004D1A48" w:rsidRDefault="004D1A48" w:rsidP="004D1A48">
      <w:pPr>
        <w:pStyle w:val="divpoint"/>
        <w:spacing w:line="240" w:lineRule="auto"/>
        <w:ind w:left="284"/>
        <w:jc w:val="both"/>
        <w:rPr>
          <w:rFonts w:ascii="Times New Roman" w:hAnsi="Times New Roman" w:cs="Times New Roman"/>
          <w:color w:val="auto"/>
          <w:sz w:val="24"/>
          <w:szCs w:val="24"/>
        </w:rPr>
      </w:pPr>
    </w:p>
    <w:p w14:paraId="4B257DC5" w14:textId="2318D5DF" w:rsidR="004D1A48" w:rsidRPr="004D1A48" w:rsidRDefault="00B85A11" w:rsidP="004D1A48">
      <w:pPr>
        <w:ind w:left="284"/>
        <w:jc w:val="both"/>
      </w:pPr>
      <w:r>
        <w:t>b</w:t>
      </w:r>
      <w:r w:rsidR="004D1A48" w:rsidRPr="004D1A48">
        <w:t>/ oświadczenie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5 do SWZ),</w:t>
      </w:r>
    </w:p>
    <w:p w14:paraId="7856C69B" w14:textId="77777777" w:rsidR="004D1A48" w:rsidRPr="00787AC0" w:rsidRDefault="004D1A48" w:rsidP="004D1A48">
      <w:pPr>
        <w:jc w:val="both"/>
      </w:pPr>
    </w:p>
    <w:p w14:paraId="340E128F" w14:textId="77777777" w:rsidR="004D1A48" w:rsidRPr="00787AC0" w:rsidRDefault="004D1A48" w:rsidP="004D1A48">
      <w:pPr>
        <w:jc w:val="both"/>
      </w:pPr>
      <w:r w:rsidRPr="00787AC0">
        <w:rPr>
          <w:b/>
          <w:bCs/>
        </w:rPr>
        <w:t xml:space="preserve">13.9. </w:t>
      </w:r>
      <w:r w:rsidRPr="00787AC0">
        <w:t>Podmiotowe środki dowodowe sporządzone w języku obcym muszą być złożone wraz z tłumaczeniem na język polski.</w:t>
      </w:r>
    </w:p>
    <w:p w14:paraId="1AEAC14E" w14:textId="77777777" w:rsidR="004D1A48" w:rsidRPr="00787AC0" w:rsidRDefault="004D1A48" w:rsidP="004D1A48">
      <w:pPr>
        <w:jc w:val="both"/>
      </w:pPr>
      <w:r w:rsidRPr="00787AC0">
        <w:rPr>
          <w:b/>
          <w:bCs/>
        </w:rPr>
        <w:t xml:space="preserve">13.10. </w:t>
      </w:r>
      <w:r w:rsidRPr="00787AC0">
        <w:t>Wykonawca składa podmiotowe środki dowodowe aktualne na dzień ich złożenia.</w:t>
      </w:r>
    </w:p>
    <w:p w14:paraId="3B06A082" w14:textId="77777777" w:rsidR="004D1A48" w:rsidRPr="00787AC0" w:rsidRDefault="004D1A48" w:rsidP="004D1A48">
      <w:pPr>
        <w:jc w:val="both"/>
      </w:pPr>
      <w:r w:rsidRPr="00787AC0">
        <w:rPr>
          <w:b/>
          <w:bCs/>
        </w:rPr>
        <w:t xml:space="preserve">13.11. </w:t>
      </w:r>
      <w:r w:rsidRPr="00787AC0">
        <w:t xml:space="preserve">Jeżeli Wykonawca nie złożył oświadczenia o którym mowa w art. 125 ust. 1 ustawy Pzp,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w:t>
      </w:r>
      <w:r w:rsidRPr="00787AC0">
        <w:lastRenderedPageBreak/>
        <w:t xml:space="preserve">podlega odrzuceniu bez względu na ich złożenie, uzupełnienie lub poprawienie lub zachodzą przesłanki unieważnienia postępowania. </w:t>
      </w:r>
    </w:p>
    <w:p w14:paraId="717047DD" w14:textId="11F3740F" w:rsidR="004D1A48" w:rsidRPr="00787AC0" w:rsidRDefault="004D1A48" w:rsidP="0003455D">
      <w:pPr>
        <w:jc w:val="both"/>
      </w:pPr>
      <w:r w:rsidRPr="00787AC0">
        <w:rPr>
          <w:b/>
          <w:bCs/>
        </w:rPr>
        <w:t xml:space="preserve">13.12. </w:t>
      </w:r>
      <w:r w:rsidRPr="00787AC0">
        <w:t xml:space="preserve">Jeżeli zachodzą uzasadnione podstawy do uznania, że złożone uprzednio podmiotowe środki dowodowe nie są aktualne, Zamawiający może w każdym czasie wezwać wykonawcę lub wykonawców do złożenia wszystkich lub niektórych podmiotowych środków dowodowych aktualnych na dzień ich złożenia. </w:t>
      </w:r>
    </w:p>
    <w:p w14:paraId="4AD9C711" w14:textId="77777777" w:rsidR="0003455D" w:rsidRPr="00787AC0" w:rsidRDefault="0003455D" w:rsidP="0003455D">
      <w:pPr>
        <w:ind w:firstLine="708"/>
        <w:jc w:val="center"/>
      </w:pPr>
    </w:p>
    <w:p w14:paraId="1FB6AB1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14</w:t>
      </w:r>
    </w:p>
    <w:p w14:paraId="3DCEA258" w14:textId="77777777" w:rsidR="0003455D" w:rsidRPr="00787AC0" w:rsidRDefault="0003455D" w:rsidP="0003455D">
      <w:pPr>
        <w:ind w:firstLine="708"/>
        <w:jc w:val="center"/>
        <w:rPr>
          <w:b/>
          <w:bCs/>
        </w:rPr>
      </w:pPr>
      <w:r w:rsidRPr="00787AC0">
        <w:rPr>
          <w:b/>
          <w:bCs/>
        </w:rPr>
        <w:t>SKŁADANIE I OTWARCIE OFERT</w:t>
      </w:r>
    </w:p>
    <w:p w14:paraId="712EC143" w14:textId="77777777" w:rsidR="00D913FE" w:rsidRPr="00165FFB" w:rsidRDefault="00D913FE" w:rsidP="00D913FE">
      <w:pPr>
        <w:widowControl w:val="0"/>
        <w:numPr>
          <w:ilvl w:val="1"/>
          <w:numId w:val="41"/>
        </w:numPr>
        <w:spacing w:line="276" w:lineRule="auto"/>
        <w:jc w:val="both"/>
        <w:outlineLvl w:val="3"/>
        <w:rPr>
          <w:b/>
        </w:rPr>
      </w:pPr>
      <w:r w:rsidRPr="00165FFB">
        <w:rPr>
          <w:b/>
          <w:bCs/>
        </w:rPr>
        <w:t xml:space="preserve">Wykonawca </w:t>
      </w:r>
      <w:r w:rsidRPr="00165FFB">
        <w:rPr>
          <w:b/>
        </w:rPr>
        <w:t>składa ofertę za pomocą Platformy e-Zamówienia dostępnej pod adresem:</w:t>
      </w:r>
      <w:r w:rsidRPr="00D913FE">
        <w:rPr>
          <w:b/>
          <w:bCs/>
        </w:rPr>
        <w:t xml:space="preserve"> </w:t>
      </w:r>
      <w:hyperlink r:id="rId29" w:history="1">
        <w:r w:rsidRPr="00D913FE">
          <w:rPr>
            <w:rStyle w:val="Hipercze"/>
            <w:b/>
            <w:bCs/>
            <w:color w:val="auto"/>
          </w:rPr>
          <w:t>https://ezamowienia.gov.pl</w:t>
        </w:r>
      </w:hyperlink>
    </w:p>
    <w:p w14:paraId="29B9169C" w14:textId="0877C225" w:rsidR="00D913FE" w:rsidRPr="00165FFB" w:rsidRDefault="00D913FE" w:rsidP="00D913FE">
      <w:pPr>
        <w:widowControl w:val="0"/>
        <w:numPr>
          <w:ilvl w:val="1"/>
          <w:numId w:val="41"/>
        </w:numPr>
        <w:spacing w:line="276" w:lineRule="auto"/>
        <w:jc w:val="both"/>
        <w:outlineLvl w:val="3"/>
      </w:pPr>
      <w:r w:rsidRPr="00165FFB">
        <w:rPr>
          <w:bCs/>
        </w:rPr>
        <w:t xml:space="preserve">Termin składania ofert: </w:t>
      </w:r>
      <w:r>
        <w:rPr>
          <w:b/>
          <w:bCs/>
        </w:rPr>
        <w:t>11.12</w:t>
      </w:r>
      <w:r w:rsidRPr="00165FFB">
        <w:rPr>
          <w:b/>
          <w:bCs/>
        </w:rPr>
        <w:t>.2023 r., godz. 11.00</w:t>
      </w:r>
    </w:p>
    <w:p w14:paraId="3CA52E79" w14:textId="74544065" w:rsidR="00D913FE" w:rsidRPr="00165FFB" w:rsidRDefault="00D913FE" w:rsidP="00D913FE">
      <w:pPr>
        <w:widowControl w:val="0"/>
        <w:numPr>
          <w:ilvl w:val="1"/>
          <w:numId w:val="41"/>
        </w:numPr>
        <w:spacing w:line="276" w:lineRule="auto"/>
        <w:jc w:val="both"/>
        <w:outlineLvl w:val="3"/>
      </w:pPr>
      <w:r w:rsidRPr="00165FFB">
        <w:rPr>
          <w:bCs/>
        </w:rPr>
        <w:t xml:space="preserve">Termin otwarcia ofert: </w:t>
      </w:r>
      <w:r>
        <w:rPr>
          <w:b/>
          <w:bCs/>
        </w:rPr>
        <w:t>11.12.</w:t>
      </w:r>
      <w:r w:rsidRPr="00165FFB">
        <w:rPr>
          <w:b/>
          <w:bCs/>
        </w:rPr>
        <w:t>2023 r</w:t>
      </w:r>
      <w:r w:rsidRPr="00165FFB">
        <w:rPr>
          <w:b/>
        </w:rPr>
        <w:t>.,</w:t>
      </w:r>
      <w:r w:rsidRPr="00165FFB">
        <w:rPr>
          <w:b/>
          <w:bCs/>
        </w:rPr>
        <w:t xml:space="preserve"> godz. 11.20</w:t>
      </w:r>
    </w:p>
    <w:p w14:paraId="27F49C98" w14:textId="77777777" w:rsidR="00D913FE" w:rsidRPr="00165FFB" w:rsidRDefault="00D913FE" w:rsidP="00D913FE">
      <w:pPr>
        <w:widowControl w:val="0"/>
        <w:numPr>
          <w:ilvl w:val="1"/>
          <w:numId w:val="41"/>
        </w:numPr>
        <w:spacing w:line="276" w:lineRule="auto"/>
        <w:jc w:val="both"/>
        <w:outlineLvl w:val="3"/>
      </w:pPr>
      <w:r w:rsidRPr="00165FFB">
        <w:t>Oferta może być złożona</w:t>
      </w:r>
      <w:r>
        <w:t xml:space="preserve"> </w:t>
      </w:r>
      <w:r w:rsidRPr="00165FFB">
        <w:t>tylko do upływu terminu składania ofert.</w:t>
      </w:r>
    </w:p>
    <w:p w14:paraId="6E283561" w14:textId="77777777" w:rsidR="00D913FE" w:rsidRPr="00165FFB" w:rsidRDefault="00D913FE" w:rsidP="00D913FE">
      <w:pPr>
        <w:widowControl w:val="0"/>
        <w:numPr>
          <w:ilvl w:val="1"/>
          <w:numId w:val="41"/>
        </w:numPr>
        <w:spacing w:line="276" w:lineRule="auto"/>
        <w:jc w:val="both"/>
        <w:outlineLvl w:val="3"/>
      </w:pPr>
      <w:r w:rsidRPr="00165FFB">
        <w:rPr>
          <w:bCs/>
        </w:rPr>
        <w:t>Wykonawca może przed upływem terminu składania ofert wycofać ofertę. Wykonawca wycofuje ofertę w zakładce „Oferty/wnioski” używając przycisku „Wycofaj ofertę”.</w:t>
      </w:r>
    </w:p>
    <w:p w14:paraId="1794B2FE" w14:textId="77777777" w:rsidR="00D913FE" w:rsidRPr="00165FFB" w:rsidRDefault="00D913FE" w:rsidP="00D913FE">
      <w:pPr>
        <w:widowControl w:val="0"/>
        <w:numPr>
          <w:ilvl w:val="1"/>
          <w:numId w:val="41"/>
        </w:numPr>
        <w:spacing w:line="276" w:lineRule="auto"/>
        <w:jc w:val="both"/>
        <w:outlineLvl w:val="3"/>
      </w:pPr>
      <w:r w:rsidRPr="00165FFB">
        <w:t xml:space="preserve">Zamawiający, najpóźniej przed otwarciem ofert, udostępnia na stronie internetowej prowadzonego postępowania informację o kwocie, jaką zamierza przeznaczyć na sfinansowanie zamówienia. </w:t>
      </w:r>
    </w:p>
    <w:p w14:paraId="3EA36B5A" w14:textId="77777777" w:rsidR="00D913FE" w:rsidRPr="00165FFB" w:rsidRDefault="00D913FE" w:rsidP="00D913FE">
      <w:pPr>
        <w:widowControl w:val="0"/>
        <w:numPr>
          <w:ilvl w:val="1"/>
          <w:numId w:val="41"/>
        </w:numPr>
        <w:spacing w:line="276" w:lineRule="auto"/>
        <w:jc w:val="both"/>
        <w:outlineLvl w:val="3"/>
      </w:pPr>
      <w:r w:rsidRPr="00165FFB">
        <w:t xml:space="preserve">Otwarcie ofert następuje poprzez użycie mechanizmu do odszyfrowania ofert </w:t>
      </w:r>
      <w:r w:rsidRPr="00165FFB">
        <w:br/>
        <w:t>dostępnego po zalogowaniu w zakładce „</w:t>
      </w:r>
      <w:r w:rsidRPr="00165FFB">
        <w:rPr>
          <w:i/>
          <w:iCs/>
        </w:rPr>
        <w:t>Oferty/wnioski”</w:t>
      </w:r>
      <w:r w:rsidRPr="00165FFB">
        <w:t>.</w:t>
      </w:r>
    </w:p>
    <w:p w14:paraId="1E5A3490" w14:textId="77777777" w:rsidR="00D913FE" w:rsidRPr="00165FFB" w:rsidRDefault="00D913FE" w:rsidP="00D913FE">
      <w:pPr>
        <w:widowControl w:val="0"/>
        <w:numPr>
          <w:ilvl w:val="1"/>
          <w:numId w:val="41"/>
        </w:numPr>
        <w:spacing w:line="276" w:lineRule="auto"/>
        <w:jc w:val="both"/>
        <w:outlineLvl w:val="3"/>
      </w:pPr>
      <w:r w:rsidRPr="00165FFB">
        <w:rPr>
          <w:bCs/>
        </w:rPr>
        <w:t>Zamawiający, niezwłocznie po otwarciu ofert, udostępnia na stronie internetowej prowadzonego postępowania informacje o:</w:t>
      </w:r>
    </w:p>
    <w:p w14:paraId="059F3C20" w14:textId="77777777" w:rsidR="00D913FE" w:rsidRPr="00165FFB" w:rsidRDefault="00D913FE" w:rsidP="00D913FE">
      <w:pPr>
        <w:pStyle w:val="Akapitzlist"/>
        <w:widowControl w:val="0"/>
        <w:numPr>
          <w:ilvl w:val="0"/>
          <w:numId w:val="42"/>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nazwach albo imionach i nazwiskach oraz siedzibach lub miejscach prowadzonej działalności gospodarczej albo miejscach zamieszkania wykonawców, których oferty zostały otwarte;</w:t>
      </w:r>
    </w:p>
    <w:p w14:paraId="48D259DD" w14:textId="77777777" w:rsidR="00D913FE" w:rsidRPr="00165FFB" w:rsidRDefault="00D913FE" w:rsidP="00D913FE">
      <w:pPr>
        <w:pStyle w:val="Akapitzlist"/>
        <w:widowControl w:val="0"/>
        <w:numPr>
          <w:ilvl w:val="0"/>
          <w:numId w:val="42"/>
        </w:numPr>
        <w:spacing w:line="276" w:lineRule="auto"/>
        <w:ind w:left="993" w:hanging="284"/>
        <w:outlineLvl w:val="3"/>
        <w:rPr>
          <w:rFonts w:ascii="Times New Roman" w:hAnsi="Times New Roman"/>
          <w:bCs/>
          <w:sz w:val="24"/>
          <w:szCs w:val="24"/>
        </w:rPr>
      </w:pPr>
      <w:r w:rsidRPr="00165FFB">
        <w:rPr>
          <w:rFonts w:ascii="Times New Roman" w:hAnsi="Times New Roman"/>
          <w:bCs/>
          <w:sz w:val="24"/>
          <w:szCs w:val="24"/>
        </w:rPr>
        <w:t>cenach lub kosztach zawartych w ofertach.</w:t>
      </w:r>
    </w:p>
    <w:p w14:paraId="48CE3CA4" w14:textId="77777777" w:rsidR="00D913FE" w:rsidRPr="00165FFB" w:rsidRDefault="00D913FE" w:rsidP="00D913FE">
      <w:pPr>
        <w:pStyle w:val="Akapitzlist"/>
        <w:widowControl w:val="0"/>
        <w:numPr>
          <w:ilvl w:val="1"/>
          <w:numId w:val="41"/>
        </w:numPr>
        <w:spacing w:line="276" w:lineRule="auto"/>
        <w:ind w:left="709" w:hanging="709"/>
        <w:outlineLvl w:val="3"/>
        <w:rPr>
          <w:rFonts w:ascii="Times New Roman" w:hAnsi="Times New Roman"/>
          <w:sz w:val="24"/>
          <w:szCs w:val="24"/>
        </w:rPr>
      </w:pPr>
      <w:r w:rsidRPr="00165FFB">
        <w:rPr>
          <w:rFonts w:ascii="Times New Roman" w:hAnsi="Times New Roman"/>
          <w:sz w:val="24"/>
          <w:szCs w:val="24"/>
        </w:rPr>
        <w:t xml:space="preserve">Zamawiający odrzuca ofertę, jeżeli została złożona po terminie składania ofert, </w:t>
      </w:r>
      <w:r w:rsidRPr="00165FFB">
        <w:rPr>
          <w:rFonts w:ascii="Times New Roman" w:hAnsi="Times New Roman"/>
          <w:sz w:val="24"/>
          <w:szCs w:val="24"/>
        </w:rPr>
        <w:br/>
        <w:t>o którym mowa w pkt. 14.2 SWZ.</w:t>
      </w:r>
    </w:p>
    <w:p w14:paraId="2AF932C0" w14:textId="77777777" w:rsidR="00D913FE" w:rsidRPr="00165FFB" w:rsidRDefault="00D913FE" w:rsidP="00D913FE">
      <w:pPr>
        <w:widowControl w:val="0"/>
        <w:numPr>
          <w:ilvl w:val="1"/>
          <w:numId w:val="41"/>
        </w:numPr>
        <w:spacing w:line="276" w:lineRule="auto"/>
        <w:ind w:left="709" w:hanging="709"/>
        <w:jc w:val="both"/>
        <w:outlineLvl w:val="3"/>
      </w:pPr>
      <w:r w:rsidRPr="00165FFB">
        <w:t>W przypadku wystąpienia awarii systemu teleinformatycznego, która spowoduje brak możliwości otwarcia ofert w terminie określonym przez Zamawiającego, otwarcie ofert nastąpi niezwłocznie po usunięciu awarii.</w:t>
      </w:r>
    </w:p>
    <w:p w14:paraId="05C3DFC6" w14:textId="77777777" w:rsidR="0003455D" w:rsidRPr="00787AC0" w:rsidRDefault="0003455D" w:rsidP="007B1D60"/>
    <w:p w14:paraId="466C713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15</w:t>
      </w:r>
    </w:p>
    <w:p w14:paraId="494127D9" w14:textId="77777777" w:rsidR="0003455D" w:rsidRPr="000F292E" w:rsidRDefault="0003455D" w:rsidP="0003455D">
      <w:pPr>
        <w:pStyle w:val="Akapitzlist"/>
        <w:spacing w:after="0" w:line="240" w:lineRule="auto"/>
        <w:ind w:left="0"/>
        <w:jc w:val="center"/>
        <w:rPr>
          <w:rFonts w:ascii="Times New Roman" w:hAnsi="Times New Roman"/>
          <w:sz w:val="24"/>
          <w:szCs w:val="24"/>
        </w:rPr>
      </w:pPr>
      <w:r w:rsidRPr="000F292E">
        <w:rPr>
          <w:rFonts w:ascii="Times New Roman" w:hAnsi="Times New Roman"/>
          <w:b/>
          <w:bCs/>
          <w:sz w:val="24"/>
          <w:szCs w:val="24"/>
        </w:rPr>
        <w:t>TERMIN ZWIĄZANIA OFERTĄ</w:t>
      </w:r>
    </w:p>
    <w:p w14:paraId="63A27EE1" w14:textId="1BB4A69A" w:rsidR="0003455D" w:rsidRPr="000F292E" w:rsidRDefault="0003455D" w:rsidP="0003455D">
      <w:pPr>
        <w:jc w:val="both"/>
      </w:pPr>
      <w:r w:rsidRPr="000F292E">
        <w:rPr>
          <w:b/>
          <w:bCs/>
        </w:rPr>
        <w:t xml:space="preserve">15.1. Wykonawca jest związany ofertą do dnia </w:t>
      </w:r>
      <w:r w:rsidR="007B1D60">
        <w:rPr>
          <w:b/>
          <w:bCs/>
        </w:rPr>
        <w:t>09</w:t>
      </w:r>
      <w:r w:rsidR="000F292E" w:rsidRPr="000F292E">
        <w:rPr>
          <w:b/>
          <w:bCs/>
        </w:rPr>
        <w:t>.01.202</w:t>
      </w:r>
      <w:r w:rsidR="007B1D60">
        <w:rPr>
          <w:b/>
          <w:bCs/>
        </w:rPr>
        <w:t>4</w:t>
      </w:r>
      <w:r w:rsidRPr="000F292E">
        <w:rPr>
          <w:b/>
          <w:bCs/>
        </w:rPr>
        <w:t>r</w:t>
      </w:r>
      <w:r w:rsidR="00721055" w:rsidRPr="000F292E">
        <w:t>.</w:t>
      </w:r>
    </w:p>
    <w:p w14:paraId="6BEA6FC7" w14:textId="77777777" w:rsidR="0003455D" w:rsidRPr="00787AC0" w:rsidRDefault="0003455D" w:rsidP="0003455D">
      <w:pPr>
        <w:jc w:val="both"/>
      </w:pPr>
      <w:r w:rsidRPr="00787AC0">
        <w:rPr>
          <w:b/>
          <w:bCs/>
        </w:rPr>
        <w:t>15.2</w:t>
      </w:r>
      <w:r w:rsidRPr="00787AC0">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1BCF10AB" w14:textId="77777777" w:rsidR="0003455D" w:rsidRPr="00787AC0" w:rsidRDefault="0003455D" w:rsidP="0003455D">
      <w:pPr>
        <w:jc w:val="both"/>
      </w:pPr>
      <w:r w:rsidRPr="00787AC0">
        <w:rPr>
          <w:b/>
          <w:bCs/>
        </w:rPr>
        <w:t>15.3</w:t>
      </w:r>
      <w:r w:rsidRPr="00787AC0">
        <w:t xml:space="preserve">. Przedłużenie terminu związania ofertą, o którym mowa w pkt 15.2, wymaga złożenia przez wykonawcę pisemnego oświadczenia o wyrażeniu zgody na przedłużenie terminu związania ofertą. </w:t>
      </w:r>
    </w:p>
    <w:p w14:paraId="71BF2ED5" w14:textId="77777777" w:rsidR="0003455D" w:rsidRPr="00787AC0" w:rsidRDefault="0003455D" w:rsidP="0003455D">
      <w:pPr>
        <w:jc w:val="both"/>
      </w:pPr>
      <w:r w:rsidRPr="00787AC0">
        <w:rPr>
          <w:b/>
          <w:bCs/>
        </w:rPr>
        <w:t>15.4.</w:t>
      </w:r>
      <w:r w:rsidRPr="00787AC0">
        <w:t xml:space="preserve"> W przypadku gdy zamawiający żąda wniesienia wadium, przedłużenie terminu związania ofertą, o którym mowa w pkt 15.2, następuje wraz z przedłużeniem okresu </w:t>
      </w:r>
      <w:r w:rsidRPr="00787AC0">
        <w:lastRenderedPageBreak/>
        <w:t>ważności wadium albo, jeżeli nie jest to możliwe, z wniesieniem nowego wadium na przedłużony okres związania ofertą.</w:t>
      </w:r>
    </w:p>
    <w:p w14:paraId="6B98809A" w14:textId="77777777" w:rsidR="0003455D" w:rsidRPr="00787AC0" w:rsidRDefault="0003455D" w:rsidP="00B85A11"/>
    <w:p w14:paraId="548A7401"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16</w:t>
      </w:r>
    </w:p>
    <w:p w14:paraId="5E911F1B" w14:textId="77777777" w:rsidR="0003455D" w:rsidRPr="00787AC0" w:rsidRDefault="0003455D" w:rsidP="0003455D">
      <w:pPr>
        <w:ind w:firstLine="708"/>
        <w:jc w:val="center"/>
        <w:rPr>
          <w:b/>
          <w:bCs/>
        </w:rPr>
      </w:pPr>
      <w:r w:rsidRPr="00787AC0">
        <w:rPr>
          <w:b/>
          <w:bCs/>
        </w:rPr>
        <w:t>OPIS SPOSOBU OBLICZENIA CENY OFERTY</w:t>
      </w:r>
    </w:p>
    <w:p w14:paraId="0063395C" w14:textId="3722E338" w:rsidR="0003455D" w:rsidRPr="00787AC0" w:rsidRDefault="0003455D" w:rsidP="0003455D">
      <w:pPr>
        <w:jc w:val="both"/>
      </w:pPr>
      <w:r w:rsidRPr="00787AC0">
        <w:rPr>
          <w:b/>
          <w:bCs/>
        </w:rPr>
        <w:t xml:space="preserve">16.1. </w:t>
      </w:r>
      <w:r w:rsidRPr="00787AC0">
        <w:t>Wykonawca określi cenę oferty brutto, która stanowić będzie wynagrodzenie ryczałtowe za realizację całości przedmiotu zamówienia, podając ją w zapisie liczbowy</w:t>
      </w:r>
      <w:r w:rsidR="00A97375" w:rsidRPr="00787AC0">
        <w:t>m</w:t>
      </w:r>
      <w:r w:rsidRPr="00787AC0">
        <w:t xml:space="preserve"> i słownie z dokładnością do dwóch miejsc po przecinku. </w:t>
      </w:r>
    </w:p>
    <w:p w14:paraId="799C3D22" w14:textId="606DEEEC" w:rsidR="0003455D" w:rsidRPr="00787AC0" w:rsidRDefault="0003455D" w:rsidP="0003455D">
      <w:pPr>
        <w:jc w:val="both"/>
      </w:pPr>
      <w:r w:rsidRPr="00787AC0">
        <w:rPr>
          <w:b/>
          <w:bCs/>
        </w:rPr>
        <w:t xml:space="preserve">16.2. </w:t>
      </w:r>
      <w:r w:rsidRPr="00787AC0">
        <w:t xml:space="preserve">Podana w formularzu ofertowym cena brutto za realizację zamówienia publicznego stanowi wynagrodzenie ryczałtowe i obejmuje wszelkie koszty i składniki związane z realizację i prawidłowym wykonaniem zamówienia wynikającym z opisu przedmiotu zamówienia oraz dołączonej do niniejszej SWZ dokumentacji. </w:t>
      </w:r>
    </w:p>
    <w:p w14:paraId="79E242D3" w14:textId="77777777" w:rsidR="0003455D" w:rsidRPr="00787AC0" w:rsidRDefault="0003455D" w:rsidP="0003455D">
      <w:pPr>
        <w:jc w:val="both"/>
      </w:pPr>
      <w:r w:rsidRPr="00787AC0">
        <w:rPr>
          <w:b/>
          <w:bCs/>
        </w:rPr>
        <w:t xml:space="preserve">16.3. </w:t>
      </w:r>
      <w:r w:rsidRPr="00787AC0">
        <w:t>Cena powinna uwzględniać wymagania wskazane w SWZ, dokumentacji i wzorze umowy.</w:t>
      </w:r>
    </w:p>
    <w:p w14:paraId="782AA271" w14:textId="77777777" w:rsidR="0003455D" w:rsidRPr="00787AC0" w:rsidRDefault="0003455D" w:rsidP="0003455D">
      <w:pPr>
        <w:jc w:val="both"/>
      </w:pPr>
      <w:r w:rsidRPr="00787AC0">
        <w:rPr>
          <w:b/>
          <w:bCs/>
        </w:rPr>
        <w:t>16.4</w:t>
      </w:r>
      <w:r w:rsidRPr="00787AC0">
        <w:t xml:space="preserve">. Wykonawca musi uwzględnić w cenie oferty wszelkie koszty niezbędne dla prawidłowego i pełnego wykonania zamówienia oraz wszelkie opłaty i podatki wynikające z obowiązujących przepisów. </w:t>
      </w:r>
    </w:p>
    <w:p w14:paraId="16A6CAC1" w14:textId="77777777" w:rsidR="0003455D" w:rsidRPr="00787AC0" w:rsidRDefault="0003455D" w:rsidP="0003455D">
      <w:pPr>
        <w:jc w:val="both"/>
      </w:pPr>
      <w:r w:rsidRPr="00787AC0">
        <w:rPr>
          <w:b/>
          <w:bCs/>
        </w:rPr>
        <w:t>16.5.</w:t>
      </w:r>
      <w:r w:rsidRPr="00787AC0">
        <w:t xml:space="preserve"> Wszelkie rozliczenia dotyczące realizacji przedmiotu zamówienia opisanego w niniejszej specyfikacji dokonywane będą w złotych polskich. </w:t>
      </w:r>
    </w:p>
    <w:p w14:paraId="17BD11C7" w14:textId="77777777" w:rsidR="0003455D" w:rsidRPr="00787AC0" w:rsidRDefault="0003455D" w:rsidP="0003455D">
      <w:pPr>
        <w:jc w:val="both"/>
      </w:pPr>
      <w:r w:rsidRPr="00787AC0">
        <w:rPr>
          <w:b/>
          <w:bCs/>
        </w:rPr>
        <w:t>16.6.</w:t>
      </w:r>
      <w:r w:rsidRPr="00787AC0">
        <w:t xml:space="preserve"> Jeżeli została złożona oferta, której wybór prowadziłby do powstania u zamawiającego obowiązku podatkowego zgodnie z ustawą z dnia 11 marca 2004 r. o podatku od towarów i usług (Dz. U. z 2020 r. poz. 106 z późn. zm.), dla celów zastosowania kryterium ceny lub kosztu zamawiający dolicza do przedstawionej w tej ofercie ceny kwotę podatku od towarów i usług, którą miałby obowiązek rozliczyć. </w:t>
      </w:r>
    </w:p>
    <w:p w14:paraId="4B5FB398" w14:textId="77777777" w:rsidR="0003455D" w:rsidRPr="00787AC0" w:rsidRDefault="0003455D" w:rsidP="0003455D">
      <w:pPr>
        <w:jc w:val="both"/>
      </w:pPr>
      <w:r w:rsidRPr="00787AC0">
        <w:rPr>
          <w:b/>
          <w:bCs/>
        </w:rPr>
        <w:t>16.7</w:t>
      </w:r>
      <w:r w:rsidRPr="00787AC0">
        <w:t xml:space="preserve">. W ofercie wykonawca ma obowiązek: </w:t>
      </w:r>
    </w:p>
    <w:p w14:paraId="31799FD1" w14:textId="77777777" w:rsidR="0003455D" w:rsidRPr="00787AC0" w:rsidRDefault="0003455D" w:rsidP="0003455D">
      <w:pPr>
        <w:ind w:firstLine="708"/>
        <w:jc w:val="both"/>
      </w:pPr>
      <w:r w:rsidRPr="00787AC0">
        <w:t xml:space="preserve">1) poinformowania zamawiającego, że wybór jego oferty będzie prowadził do powstania u zamawiającego obowiązku podatkowego; </w:t>
      </w:r>
    </w:p>
    <w:p w14:paraId="21F4E759" w14:textId="77777777" w:rsidR="0003455D" w:rsidRPr="00787AC0" w:rsidRDefault="0003455D" w:rsidP="0003455D">
      <w:pPr>
        <w:ind w:firstLine="708"/>
        <w:jc w:val="both"/>
      </w:pPr>
      <w:r w:rsidRPr="00787AC0">
        <w:t xml:space="preserve">2) wskazania nazwy (rodzaju) towaru lub usługi, których dostawa lub świadczenie będą prowadziły do powstania obowiązku podatkowego; </w:t>
      </w:r>
    </w:p>
    <w:p w14:paraId="4B5C13AE" w14:textId="77777777" w:rsidR="0003455D" w:rsidRPr="00787AC0" w:rsidRDefault="0003455D" w:rsidP="0003455D">
      <w:pPr>
        <w:ind w:firstLine="708"/>
        <w:jc w:val="both"/>
      </w:pPr>
      <w:r w:rsidRPr="00787AC0">
        <w:t xml:space="preserve">3) wskazania wartości towaru lub usługi objętego obowiązkiem podatkowym zamawiającego, bez kwoty podatku; </w:t>
      </w:r>
    </w:p>
    <w:p w14:paraId="266BC597" w14:textId="77777777" w:rsidR="0003455D" w:rsidRPr="00787AC0" w:rsidRDefault="0003455D" w:rsidP="0003455D">
      <w:pPr>
        <w:ind w:firstLine="708"/>
        <w:jc w:val="both"/>
      </w:pPr>
      <w:r w:rsidRPr="00787AC0">
        <w:t xml:space="preserve">4) wskazania stawki podatku od towarów i usług, która zgodnie z wiedzą wykonawcy, będzie miała zastosowanie. </w:t>
      </w:r>
    </w:p>
    <w:p w14:paraId="0F88015C" w14:textId="26B7ECD8" w:rsidR="0003455D" w:rsidRPr="00787AC0" w:rsidRDefault="0003455D" w:rsidP="0003455D">
      <w:pPr>
        <w:jc w:val="both"/>
      </w:pPr>
      <w:r w:rsidRPr="00787AC0">
        <w:rPr>
          <w:b/>
          <w:bCs/>
        </w:rPr>
        <w:t>16.8</w:t>
      </w:r>
      <w:r w:rsidRPr="00787AC0">
        <w:t xml:space="preserve">. Wynagrodzenie będzie płatne zgodnie z Projektem umowy Załącznik Nr </w:t>
      </w:r>
      <w:r w:rsidR="004D1A48">
        <w:t>6</w:t>
      </w:r>
      <w:r w:rsidRPr="00787AC0">
        <w:t xml:space="preserve"> do SWZ</w:t>
      </w:r>
    </w:p>
    <w:p w14:paraId="6FA8CF2E" w14:textId="77777777" w:rsidR="0003455D" w:rsidRPr="00787AC0" w:rsidRDefault="0003455D" w:rsidP="0003455D"/>
    <w:p w14:paraId="3A2110B9"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17</w:t>
      </w:r>
    </w:p>
    <w:p w14:paraId="218B4A2C" w14:textId="77777777" w:rsidR="0003455D" w:rsidRPr="004D1A48" w:rsidRDefault="0003455D" w:rsidP="004D1A48">
      <w:pPr>
        <w:jc w:val="center"/>
      </w:pPr>
      <w:r w:rsidRPr="00787AC0">
        <w:rPr>
          <w:b/>
          <w:bCs/>
        </w:rPr>
        <w:t xml:space="preserve">OPIS KRYTERIÓW, KTÓRYMI ZAMAWIAJĄCY BĘDZIE SIĘ KIEROWAŁ PRZY WYBORZE OFERTY, WRAZ Z PODANIEM WAG TYCH </w:t>
      </w:r>
      <w:r w:rsidRPr="004D1A48">
        <w:rPr>
          <w:b/>
          <w:bCs/>
        </w:rPr>
        <w:t>KRYTERIÓW I SPOSOBU OCENY OFERT</w:t>
      </w:r>
    </w:p>
    <w:p w14:paraId="77A93FF7" w14:textId="4DCAAE56" w:rsidR="0003455D" w:rsidRPr="004D1A48" w:rsidRDefault="0003455D" w:rsidP="004D1A48">
      <w:r w:rsidRPr="004D1A48">
        <w:rPr>
          <w:b/>
          <w:bCs/>
        </w:rPr>
        <w:t>17.1.</w:t>
      </w:r>
      <w:r w:rsidRPr="004D1A48">
        <w:t xml:space="preserve"> Przy wyborze oferty zamawiający będzie się kierował następującymi kryteriami: </w:t>
      </w:r>
    </w:p>
    <w:tbl>
      <w:tblPr>
        <w:tblStyle w:val="Tabela-Siatka"/>
        <w:tblW w:w="0" w:type="auto"/>
        <w:tblLook w:val="04A0" w:firstRow="1" w:lastRow="0" w:firstColumn="1" w:lastColumn="0" w:noHBand="0" w:noVBand="1"/>
      </w:tblPr>
      <w:tblGrid>
        <w:gridCol w:w="552"/>
        <w:gridCol w:w="1683"/>
        <w:gridCol w:w="1323"/>
      </w:tblGrid>
      <w:tr w:rsidR="004D1A48" w:rsidRPr="004D1A48" w14:paraId="1C889158" w14:textId="77777777" w:rsidTr="004D1A48">
        <w:tc>
          <w:tcPr>
            <w:tcW w:w="552" w:type="dxa"/>
          </w:tcPr>
          <w:p w14:paraId="3307D999" w14:textId="77777777" w:rsidR="004D1A48" w:rsidRPr="004D1A48" w:rsidRDefault="004D1A48" w:rsidP="004D1A48">
            <w:pPr>
              <w:rPr>
                <w:b/>
                <w:bCs/>
              </w:rPr>
            </w:pPr>
            <w:r w:rsidRPr="004D1A48">
              <w:rPr>
                <w:b/>
                <w:bCs/>
              </w:rPr>
              <w:t>Nr</w:t>
            </w:r>
          </w:p>
        </w:tc>
        <w:tc>
          <w:tcPr>
            <w:tcW w:w="1683" w:type="dxa"/>
          </w:tcPr>
          <w:p w14:paraId="4F338797" w14:textId="77777777" w:rsidR="004D1A48" w:rsidRPr="004D1A48" w:rsidRDefault="004D1A48" w:rsidP="004D1A48">
            <w:pPr>
              <w:rPr>
                <w:b/>
                <w:bCs/>
              </w:rPr>
            </w:pPr>
            <w:r w:rsidRPr="004D1A48">
              <w:rPr>
                <w:b/>
                <w:bCs/>
              </w:rPr>
              <w:t>Nazwa kryterium</w:t>
            </w:r>
          </w:p>
        </w:tc>
        <w:tc>
          <w:tcPr>
            <w:tcW w:w="1323" w:type="dxa"/>
          </w:tcPr>
          <w:p w14:paraId="06E590DD" w14:textId="77777777" w:rsidR="004D1A48" w:rsidRPr="004D1A48" w:rsidRDefault="004D1A48" w:rsidP="004D1A48">
            <w:pPr>
              <w:rPr>
                <w:b/>
                <w:bCs/>
              </w:rPr>
            </w:pPr>
            <w:r w:rsidRPr="004D1A48">
              <w:rPr>
                <w:b/>
                <w:bCs/>
              </w:rPr>
              <w:t>Waga %</w:t>
            </w:r>
          </w:p>
        </w:tc>
      </w:tr>
      <w:tr w:rsidR="004D1A48" w:rsidRPr="004D1A48" w14:paraId="2425E040" w14:textId="77777777" w:rsidTr="004D1A48">
        <w:tc>
          <w:tcPr>
            <w:tcW w:w="552" w:type="dxa"/>
          </w:tcPr>
          <w:p w14:paraId="3E3C964A" w14:textId="77777777" w:rsidR="004D1A48" w:rsidRPr="004D1A48" w:rsidRDefault="004D1A48" w:rsidP="004D1A48">
            <w:r w:rsidRPr="004D1A48">
              <w:t>1</w:t>
            </w:r>
          </w:p>
        </w:tc>
        <w:tc>
          <w:tcPr>
            <w:tcW w:w="1683" w:type="dxa"/>
          </w:tcPr>
          <w:p w14:paraId="355E6D00" w14:textId="77777777" w:rsidR="004D1A48" w:rsidRPr="004D1A48" w:rsidRDefault="004D1A48" w:rsidP="004D1A48">
            <w:r w:rsidRPr="004D1A48">
              <w:t>Cena (C)</w:t>
            </w:r>
          </w:p>
        </w:tc>
        <w:tc>
          <w:tcPr>
            <w:tcW w:w="1323" w:type="dxa"/>
          </w:tcPr>
          <w:p w14:paraId="028863DC" w14:textId="77777777" w:rsidR="004D1A48" w:rsidRPr="004D1A48" w:rsidRDefault="004D1A48" w:rsidP="004D1A48">
            <w:r w:rsidRPr="004D1A48">
              <w:t>60,00</w:t>
            </w:r>
          </w:p>
        </w:tc>
      </w:tr>
      <w:tr w:rsidR="004D1A48" w:rsidRPr="004D1A48" w14:paraId="7495BFFD" w14:textId="77777777" w:rsidTr="004D1A48">
        <w:tc>
          <w:tcPr>
            <w:tcW w:w="552" w:type="dxa"/>
          </w:tcPr>
          <w:p w14:paraId="5C18C7B9" w14:textId="77777777" w:rsidR="004D1A48" w:rsidRPr="004D1A48" w:rsidRDefault="004D1A48" w:rsidP="004D1A48">
            <w:r w:rsidRPr="004D1A48">
              <w:t>2</w:t>
            </w:r>
          </w:p>
        </w:tc>
        <w:tc>
          <w:tcPr>
            <w:tcW w:w="1683" w:type="dxa"/>
          </w:tcPr>
          <w:p w14:paraId="3DB2E132" w14:textId="5CD40714" w:rsidR="004D1A48" w:rsidRPr="004D1A48" w:rsidRDefault="004D1A48" w:rsidP="004D1A48">
            <w:r w:rsidRPr="004D1A48">
              <w:t>Termin płatności wynagrodzenia (G)</w:t>
            </w:r>
          </w:p>
        </w:tc>
        <w:tc>
          <w:tcPr>
            <w:tcW w:w="1323" w:type="dxa"/>
          </w:tcPr>
          <w:p w14:paraId="1275FE9A" w14:textId="77777777" w:rsidR="004D1A48" w:rsidRPr="004D1A48" w:rsidRDefault="004D1A48" w:rsidP="004D1A48">
            <w:r w:rsidRPr="004D1A48">
              <w:t>40,00</w:t>
            </w:r>
          </w:p>
        </w:tc>
      </w:tr>
    </w:tbl>
    <w:p w14:paraId="2FF35030" w14:textId="77777777" w:rsidR="0003455D" w:rsidRPr="004D1A48" w:rsidRDefault="0003455D" w:rsidP="004D1A48">
      <w:pPr>
        <w:jc w:val="both"/>
      </w:pPr>
    </w:p>
    <w:p w14:paraId="198546A7"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i/>
          <w:iCs/>
          <w:color w:val="000000"/>
          <w:sz w:val="24"/>
          <w:szCs w:val="24"/>
        </w:rPr>
      </w:pPr>
      <w:r w:rsidRPr="004D1A48">
        <w:rPr>
          <w:rFonts w:ascii="Times New Roman" w:hAnsi="Times New Roman"/>
          <w:i/>
          <w:iCs/>
          <w:color w:val="000000"/>
          <w:sz w:val="24"/>
          <w:szCs w:val="24"/>
        </w:rPr>
        <w:t>Zamawiający dokona oceny ofert przyznając punkty w ramach poszczególnych kryteriów oceny ofert, przyjmując zasadę, że 1% = 1 punkt.</w:t>
      </w:r>
    </w:p>
    <w:p w14:paraId="28F4382E"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color w:val="000000"/>
          <w:sz w:val="24"/>
          <w:szCs w:val="24"/>
        </w:rPr>
      </w:pPr>
    </w:p>
    <w:p w14:paraId="3C1C0970" w14:textId="77777777" w:rsidR="004D1A48" w:rsidRPr="004D1A48" w:rsidRDefault="004D1A48" w:rsidP="004D1A48">
      <w:pPr>
        <w:pStyle w:val="Akapitzlist"/>
        <w:numPr>
          <w:ilvl w:val="1"/>
          <w:numId w:val="32"/>
        </w:numPr>
        <w:tabs>
          <w:tab w:val="left" w:pos="709"/>
          <w:tab w:val="left" w:pos="1276"/>
          <w:tab w:val="left" w:pos="1418"/>
        </w:tabs>
        <w:suppressAutoHyphens/>
        <w:autoSpaceDN w:val="0"/>
        <w:spacing w:before="0" w:after="0" w:line="240" w:lineRule="auto"/>
        <w:ind w:left="0" w:firstLine="0"/>
        <w:contextualSpacing w:val="0"/>
        <w:rPr>
          <w:rFonts w:ascii="Times New Roman" w:hAnsi="Times New Roman"/>
          <w:sz w:val="24"/>
          <w:szCs w:val="24"/>
        </w:rPr>
      </w:pPr>
      <w:r w:rsidRPr="004D1A48">
        <w:rPr>
          <w:rFonts w:ascii="Times New Roman" w:hAnsi="Times New Roman"/>
          <w:color w:val="000000"/>
          <w:sz w:val="24"/>
          <w:szCs w:val="24"/>
        </w:rPr>
        <w:t xml:space="preserve">Punkty za kryterium </w:t>
      </w:r>
      <w:r w:rsidRPr="004D1A48">
        <w:rPr>
          <w:rFonts w:ascii="Times New Roman" w:hAnsi="Times New Roman"/>
          <w:b/>
          <w:color w:val="000000"/>
          <w:sz w:val="24"/>
          <w:szCs w:val="24"/>
        </w:rPr>
        <w:t>„Cena”</w:t>
      </w:r>
      <w:r w:rsidRPr="004D1A48">
        <w:rPr>
          <w:rFonts w:ascii="Times New Roman" w:hAnsi="Times New Roman"/>
          <w:color w:val="000000"/>
          <w:sz w:val="24"/>
          <w:szCs w:val="24"/>
        </w:rPr>
        <w:t xml:space="preserve"> zostaną obliczone według wzoru:</w:t>
      </w:r>
    </w:p>
    <w:p w14:paraId="1AA2E787"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i/>
          <w:color w:val="000000"/>
          <w:sz w:val="24"/>
          <w:szCs w:val="24"/>
        </w:rPr>
        <w:tab/>
      </w:r>
      <w:r w:rsidRPr="004D1A48">
        <w:rPr>
          <w:rFonts w:ascii="Times New Roman" w:hAnsi="Times New Roman"/>
          <w:b/>
          <w:i/>
          <w:color w:val="000000"/>
          <w:sz w:val="24"/>
          <w:szCs w:val="24"/>
        </w:rPr>
        <w:tab/>
        <w:t>C</w:t>
      </w:r>
      <w:r w:rsidRPr="004D1A48">
        <w:rPr>
          <w:rFonts w:ascii="Times New Roman" w:hAnsi="Times New Roman"/>
          <w:b/>
          <w:i/>
          <w:color w:val="000000"/>
          <w:sz w:val="24"/>
          <w:szCs w:val="24"/>
          <w:vertAlign w:val="subscript"/>
        </w:rPr>
        <w:t>n</w:t>
      </w:r>
    </w:p>
    <w:p w14:paraId="7698F7B6"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b/>
          <w:i/>
          <w:color w:val="000000"/>
          <w:sz w:val="24"/>
          <w:szCs w:val="24"/>
        </w:rPr>
        <w:t>P</w:t>
      </w:r>
      <w:r w:rsidRPr="004D1A48">
        <w:rPr>
          <w:rFonts w:ascii="Times New Roman" w:hAnsi="Times New Roman"/>
          <w:b/>
          <w:i/>
          <w:color w:val="000000"/>
          <w:sz w:val="24"/>
          <w:szCs w:val="24"/>
          <w:vertAlign w:val="subscript"/>
        </w:rPr>
        <w:t>C</w:t>
      </w:r>
      <w:r w:rsidRPr="004D1A48">
        <w:rPr>
          <w:rFonts w:ascii="Times New Roman" w:hAnsi="Times New Roman"/>
          <w:b/>
          <w:i/>
          <w:color w:val="000000"/>
          <w:sz w:val="24"/>
          <w:szCs w:val="24"/>
        </w:rPr>
        <w:t xml:space="preserve"> = </w:t>
      </w:r>
      <w:r w:rsidRPr="004D1A48">
        <w:rPr>
          <w:rFonts w:ascii="Times New Roman" w:hAnsi="Times New Roman"/>
          <w:b/>
          <w:i/>
          <w:color w:val="000000"/>
          <w:sz w:val="24"/>
          <w:szCs w:val="24"/>
        </w:rPr>
        <w:tab/>
        <w:t xml:space="preserve">------- x 60 pkt </w:t>
      </w:r>
    </w:p>
    <w:p w14:paraId="656400DE" w14:textId="77777777" w:rsidR="004D1A48" w:rsidRPr="004D1A48" w:rsidRDefault="004D1A48" w:rsidP="004D1A48">
      <w:pPr>
        <w:pStyle w:val="Akapitzlist"/>
        <w:tabs>
          <w:tab w:val="left" w:pos="709"/>
          <w:tab w:val="left" w:pos="1276"/>
          <w:tab w:val="left" w:pos="1418"/>
        </w:tabs>
        <w:spacing w:before="0" w:after="0" w:line="240" w:lineRule="auto"/>
        <w:ind w:left="0"/>
        <w:rPr>
          <w:rFonts w:ascii="Times New Roman" w:hAnsi="Times New Roman"/>
          <w:sz w:val="24"/>
          <w:szCs w:val="24"/>
        </w:rPr>
      </w:pPr>
      <w:r w:rsidRPr="004D1A48">
        <w:rPr>
          <w:rFonts w:ascii="Times New Roman" w:hAnsi="Times New Roman"/>
          <w:b/>
          <w:i/>
          <w:color w:val="000000"/>
          <w:sz w:val="24"/>
          <w:szCs w:val="24"/>
        </w:rPr>
        <w:tab/>
        <w:t>C</w:t>
      </w:r>
      <w:r w:rsidRPr="004D1A48">
        <w:rPr>
          <w:rFonts w:ascii="Times New Roman" w:hAnsi="Times New Roman"/>
          <w:b/>
          <w:i/>
          <w:color w:val="000000"/>
          <w:sz w:val="24"/>
          <w:szCs w:val="24"/>
          <w:vertAlign w:val="subscript"/>
        </w:rPr>
        <w:t>b</w:t>
      </w:r>
    </w:p>
    <w:p w14:paraId="48823950" w14:textId="77777777" w:rsidR="004D1A48" w:rsidRPr="004D1A48" w:rsidRDefault="004D1A48" w:rsidP="004D1A48">
      <w:pPr>
        <w:tabs>
          <w:tab w:val="left" w:pos="709"/>
          <w:tab w:val="left" w:pos="1276"/>
          <w:tab w:val="left" w:pos="1418"/>
        </w:tabs>
      </w:pPr>
      <w:r w:rsidRPr="004D1A48">
        <w:rPr>
          <w:b/>
          <w:color w:val="000000"/>
        </w:rPr>
        <w:tab/>
      </w:r>
      <w:r w:rsidRPr="004D1A48">
        <w:rPr>
          <w:color w:val="000000"/>
        </w:rPr>
        <w:t>gdzie,</w:t>
      </w:r>
    </w:p>
    <w:p w14:paraId="46DD84C9"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P</w:t>
      </w:r>
      <w:r w:rsidRPr="004D1A48">
        <w:rPr>
          <w:rFonts w:ascii="Times New Roman" w:hAnsi="Times New Roman"/>
          <w:b/>
          <w:color w:val="000000"/>
          <w:sz w:val="24"/>
          <w:szCs w:val="24"/>
          <w:vertAlign w:val="subscript"/>
        </w:rPr>
        <w:t xml:space="preserve">C </w:t>
      </w:r>
      <w:r w:rsidRPr="004D1A48">
        <w:rPr>
          <w:rFonts w:ascii="Times New Roman" w:hAnsi="Times New Roman"/>
          <w:b/>
          <w:color w:val="000000"/>
          <w:sz w:val="24"/>
          <w:szCs w:val="24"/>
        </w:rPr>
        <w:t>-</w:t>
      </w:r>
      <w:r w:rsidRPr="004D1A48">
        <w:rPr>
          <w:rFonts w:ascii="Times New Roman" w:hAnsi="Times New Roman"/>
          <w:color w:val="000000"/>
          <w:sz w:val="24"/>
          <w:szCs w:val="24"/>
        </w:rPr>
        <w:t xml:space="preserve"> ilość punktów za kryterium cena,</w:t>
      </w:r>
    </w:p>
    <w:p w14:paraId="3B3BDAE0"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C</w:t>
      </w:r>
      <w:r w:rsidRPr="004D1A48">
        <w:rPr>
          <w:rFonts w:ascii="Times New Roman" w:hAnsi="Times New Roman"/>
          <w:b/>
          <w:color w:val="000000"/>
          <w:sz w:val="24"/>
          <w:szCs w:val="24"/>
          <w:vertAlign w:val="subscript"/>
        </w:rPr>
        <w:t>n</w:t>
      </w:r>
      <w:r w:rsidRPr="004D1A48">
        <w:rPr>
          <w:rFonts w:ascii="Times New Roman" w:hAnsi="Times New Roman"/>
          <w:b/>
          <w:color w:val="000000"/>
          <w:sz w:val="24"/>
          <w:szCs w:val="24"/>
        </w:rPr>
        <w:t xml:space="preserve"> -</w:t>
      </w:r>
      <w:r w:rsidRPr="004D1A48">
        <w:rPr>
          <w:rFonts w:ascii="Times New Roman" w:hAnsi="Times New Roman"/>
          <w:color w:val="000000"/>
          <w:sz w:val="24"/>
          <w:szCs w:val="24"/>
        </w:rPr>
        <w:t xml:space="preserve"> najniższa cena ofertowa spośród ofert nieodrzuconych,</w:t>
      </w:r>
    </w:p>
    <w:p w14:paraId="0248A4A3" w14:textId="77777777" w:rsidR="004D1A48" w:rsidRPr="004D1A48" w:rsidRDefault="004D1A48" w:rsidP="004D1A48">
      <w:pPr>
        <w:pStyle w:val="Bezodstpw"/>
        <w:jc w:val="both"/>
        <w:rPr>
          <w:rFonts w:ascii="Times New Roman" w:hAnsi="Times New Roman"/>
          <w:sz w:val="24"/>
          <w:szCs w:val="24"/>
        </w:rPr>
      </w:pPr>
      <w:r w:rsidRPr="004D1A48">
        <w:rPr>
          <w:rFonts w:ascii="Times New Roman" w:hAnsi="Times New Roman"/>
          <w:b/>
          <w:color w:val="000000"/>
          <w:sz w:val="24"/>
          <w:szCs w:val="24"/>
        </w:rPr>
        <w:t>C</w:t>
      </w:r>
      <w:r w:rsidRPr="004D1A48">
        <w:rPr>
          <w:rFonts w:ascii="Times New Roman" w:hAnsi="Times New Roman"/>
          <w:b/>
          <w:color w:val="000000"/>
          <w:sz w:val="24"/>
          <w:szCs w:val="24"/>
          <w:vertAlign w:val="subscript"/>
        </w:rPr>
        <w:t>b</w:t>
      </w:r>
      <w:r w:rsidRPr="004D1A48">
        <w:rPr>
          <w:rFonts w:ascii="Times New Roman" w:hAnsi="Times New Roman"/>
          <w:b/>
          <w:color w:val="000000"/>
          <w:sz w:val="24"/>
          <w:szCs w:val="24"/>
        </w:rPr>
        <w:t xml:space="preserve"> –</w:t>
      </w:r>
      <w:r w:rsidRPr="004D1A48">
        <w:rPr>
          <w:rFonts w:ascii="Times New Roman" w:hAnsi="Times New Roman"/>
          <w:color w:val="000000"/>
          <w:sz w:val="24"/>
          <w:szCs w:val="24"/>
        </w:rPr>
        <w:t xml:space="preserve"> cena oferty badanej.</w:t>
      </w:r>
    </w:p>
    <w:p w14:paraId="37E0ABDA" w14:textId="77777777" w:rsidR="004D1A48" w:rsidRPr="004D1A48" w:rsidRDefault="004D1A48" w:rsidP="004D1A48">
      <w:pPr>
        <w:pStyle w:val="Bezodstpw"/>
        <w:jc w:val="both"/>
        <w:rPr>
          <w:rFonts w:ascii="Times New Roman" w:hAnsi="Times New Roman"/>
          <w:color w:val="000000"/>
          <w:sz w:val="24"/>
          <w:szCs w:val="24"/>
        </w:rPr>
      </w:pPr>
    </w:p>
    <w:p w14:paraId="412D8B3C" w14:textId="77777777" w:rsidR="004D1A48" w:rsidRPr="004D1A48" w:rsidRDefault="004D1A48" w:rsidP="004D1A48">
      <w:pPr>
        <w:pStyle w:val="Akapitzlist"/>
        <w:spacing w:before="0" w:after="0" w:line="240" w:lineRule="auto"/>
        <w:ind w:left="0"/>
        <w:rPr>
          <w:rFonts w:ascii="Times New Roman" w:hAnsi="Times New Roman"/>
          <w:sz w:val="24"/>
          <w:szCs w:val="24"/>
        </w:rPr>
      </w:pPr>
      <w:r w:rsidRPr="004D1A48">
        <w:rPr>
          <w:rFonts w:ascii="Times New Roman" w:hAnsi="Times New Roman"/>
          <w:color w:val="000000"/>
          <w:sz w:val="24"/>
          <w:szCs w:val="24"/>
        </w:rPr>
        <w:t>W kryterium „</w:t>
      </w:r>
      <w:r w:rsidRPr="004D1A48">
        <w:rPr>
          <w:rFonts w:ascii="Times New Roman" w:hAnsi="Times New Roman"/>
          <w:b/>
          <w:color w:val="000000"/>
          <w:sz w:val="24"/>
          <w:szCs w:val="24"/>
        </w:rPr>
        <w:t>Cena”</w:t>
      </w:r>
      <w:r w:rsidRPr="004D1A48">
        <w:rPr>
          <w:rFonts w:ascii="Times New Roman" w:hAnsi="Times New Roman"/>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0B4360C1" w14:textId="77777777" w:rsidR="004D1A48" w:rsidRPr="004D1A48" w:rsidRDefault="004D1A48" w:rsidP="004D1A48">
      <w:pPr>
        <w:pStyle w:val="Akapitzlist"/>
        <w:spacing w:before="0" w:after="0" w:line="240" w:lineRule="auto"/>
        <w:ind w:left="0"/>
        <w:rPr>
          <w:rFonts w:ascii="Times New Roman" w:hAnsi="Times New Roman"/>
          <w:color w:val="000000"/>
          <w:sz w:val="24"/>
          <w:szCs w:val="24"/>
        </w:rPr>
      </w:pPr>
    </w:p>
    <w:p w14:paraId="32E38B6E" w14:textId="77777777" w:rsidR="004D1A48" w:rsidRPr="004D1A48" w:rsidRDefault="004D1A48" w:rsidP="004D1A48">
      <w:pPr>
        <w:pStyle w:val="Listanumerowana2"/>
        <w:numPr>
          <w:ilvl w:val="1"/>
          <w:numId w:val="32"/>
        </w:numPr>
        <w:suppressAutoHyphens/>
        <w:adjustRightInd/>
        <w:spacing w:line="240" w:lineRule="auto"/>
        <w:ind w:left="0" w:firstLine="0"/>
        <w:rPr>
          <w:rFonts w:ascii="Times New Roman" w:hAnsi="Times New Roman"/>
          <w:sz w:val="24"/>
        </w:rPr>
      </w:pPr>
      <w:r w:rsidRPr="004D1A48">
        <w:rPr>
          <w:rFonts w:ascii="Times New Roman" w:hAnsi="Times New Roman"/>
          <w:color w:val="000000"/>
          <w:sz w:val="24"/>
        </w:rPr>
        <w:t xml:space="preserve">Kryterium </w:t>
      </w:r>
      <w:r w:rsidRPr="004D1A48">
        <w:rPr>
          <w:rFonts w:ascii="Times New Roman" w:hAnsi="Times New Roman"/>
          <w:b/>
          <w:color w:val="000000"/>
          <w:sz w:val="24"/>
        </w:rPr>
        <w:t xml:space="preserve">„Termin płatności wynagrodzenia” </w:t>
      </w:r>
      <w:r w:rsidRPr="004D1A48">
        <w:rPr>
          <w:rFonts w:ascii="Times New Roman" w:hAnsi="Times New Roman"/>
          <w:color w:val="000000"/>
          <w:sz w:val="24"/>
        </w:rPr>
        <w:t>liczone w dniach:</w:t>
      </w:r>
    </w:p>
    <w:p w14:paraId="5E68C118" w14:textId="77777777" w:rsidR="004D1A48" w:rsidRPr="004D1A48" w:rsidRDefault="004D1A48" w:rsidP="004D1A48">
      <w:pPr>
        <w:tabs>
          <w:tab w:val="left" w:pos="360"/>
        </w:tabs>
        <w:jc w:val="both"/>
      </w:pPr>
      <w:r w:rsidRPr="004D1A48">
        <w:rPr>
          <w:rFonts w:eastAsia="Calibri"/>
          <w:color w:val="000000"/>
        </w:rPr>
        <w:t>W przypadku zaoferowania minimalnej długości terminu płatności wynagrodzenia tj. 14 dni, Wykonawca otrzyma zero (0) punktów.</w:t>
      </w:r>
      <w:r w:rsidRPr="004D1A48">
        <w:rPr>
          <w:color w:val="000000"/>
        </w:rPr>
        <w:t xml:space="preserve"> </w:t>
      </w:r>
    </w:p>
    <w:p w14:paraId="73C49028" w14:textId="77777777" w:rsidR="004D1A48" w:rsidRPr="004D1A48" w:rsidRDefault="004D1A48" w:rsidP="004D1A48">
      <w:pPr>
        <w:tabs>
          <w:tab w:val="left" w:pos="360"/>
        </w:tabs>
        <w:jc w:val="both"/>
      </w:pPr>
      <w:r w:rsidRPr="004D1A48">
        <w:rPr>
          <w:rFonts w:eastAsia="Calibri"/>
          <w:color w:val="000000"/>
        </w:rPr>
        <w:t xml:space="preserve">W przypadku zaoferowania </w:t>
      </w:r>
      <w:r w:rsidRPr="004D1A48">
        <w:rPr>
          <w:color w:val="000000"/>
        </w:rPr>
        <w:t xml:space="preserve">maksymalnej długości </w:t>
      </w:r>
      <w:r w:rsidRPr="004D1A48">
        <w:rPr>
          <w:rFonts w:eastAsia="Calibri"/>
          <w:color w:val="000000"/>
        </w:rPr>
        <w:t>terminu płatności wynagrodzenia</w:t>
      </w:r>
      <w:r w:rsidRPr="004D1A48">
        <w:rPr>
          <w:color w:val="000000"/>
        </w:rPr>
        <w:t xml:space="preserve"> tj. 30</w:t>
      </w:r>
      <w:r w:rsidRPr="004D1A48">
        <w:rPr>
          <w:rFonts w:eastAsia="Calibri"/>
          <w:color w:val="000000"/>
        </w:rPr>
        <w:t xml:space="preserve"> dni, Wykonawca otrzyma </w:t>
      </w:r>
      <w:r w:rsidRPr="004D1A48">
        <w:rPr>
          <w:color w:val="000000"/>
        </w:rPr>
        <w:t>czterdzieści (40</w:t>
      </w:r>
      <w:r w:rsidRPr="004D1A48">
        <w:rPr>
          <w:rFonts w:eastAsia="Calibri"/>
          <w:color w:val="000000"/>
        </w:rPr>
        <w:t>) punktów.</w:t>
      </w:r>
      <w:r w:rsidRPr="004D1A48">
        <w:rPr>
          <w:color w:val="000000"/>
        </w:rPr>
        <w:t xml:space="preserve"> </w:t>
      </w:r>
    </w:p>
    <w:p w14:paraId="56DB3196" w14:textId="77777777" w:rsidR="004D1A48" w:rsidRPr="004D1A48" w:rsidRDefault="004D1A48" w:rsidP="004D1A48">
      <w:pPr>
        <w:tabs>
          <w:tab w:val="left" w:pos="360"/>
        </w:tabs>
        <w:jc w:val="both"/>
      </w:pPr>
      <w:r w:rsidRPr="004D1A48">
        <w:rPr>
          <w:color w:val="000000"/>
        </w:rPr>
        <w:t xml:space="preserve">W przypadku zaoferowania </w:t>
      </w:r>
      <w:r w:rsidRPr="004D1A48">
        <w:rPr>
          <w:rFonts w:eastAsia="Calibri"/>
          <w:color w:val="000000"/>
        </w:rPr>
        <w:t>terminu płatności wynagrodzenia</w:t>
      </w:r>
      <w:r w:rsidRPr="004D1A48">
        <w:rPr>
          <w:color w:val="000000"/>
        </w:rPr>
        <w:t xml:space="preserve"> pomiędzy 14 a 30 dni Wykonawca otrzyma pkt wg wzoru:</w:t>
      </w:r>
    </w:p>
    <w:tbl>
      <w:tblPr>
        <w:tblW w:w="3821" w:type="dxa"/>
        <w:jc w:val="center"/>
        <w:tblCellMar>
          <w:left w:w="10" w:type="dxa"/>
          <w:right w:w="10" w:type="dxa"/>
        </w:tblCellMar>
        <w:tblLook w:val="0000" w:firstRow="0" w:lastRow="0" w:firstColumn="0" w:lastColumn="0" w:noHBand="0" w:noVBand="0"/>
      </w:tblPr>
      <w:tblGrid>
        <w:gridCol w:w="851"/>
        <w:gridCol w:w="2970"/>
      </w:tblGrid>
      <w:tr w:rsidR="004D1A48" w:rsidRPr="004D1A48" w14:paraId="6C839A2D" w14:textId="77777777" w:rsidTr="00FD732A">
        <w:trPr>
          <w:jc w:val="center"/>
        </w:trPr>
        <w:tc>
          <w:tcPr>
            <w:tcW w:w="851" w:type="dxa"/>
            <w:shd w:val="clear" w:color="auto" w:fill="auto"/>
            <w:tcMar>
              <w:top w:w="0" w:type="dxa"/>
              <w:left w:w="108" w:type="dxa"/>
              <w:bottom w:w="0" w:type="dxa"/>
              <w:right w:w="108" w:type="dxa"/>
            </w:tcMar>
          </w:tcPr>
          <w:p w14:paraId="320A266D" w14:textId="77777777" w:rsidR="004D1A48" w:rsidRPr="004D1A48" w:rsidRDefault="004D1A48" w:rsidP="004D1A48">
            <w:pPr>
              <w:autoSpaceDE w:val="0"/>
              <w:jc w:val="center"/>
              <w:rPr>
                <w:rFonts w:eastAsia="Calibri"/>
                <w:b/>
                <w:i/>
                <w:color w:val="000000"/>
              </w:rPr>
            </w:pPr>
          </w:p>
        </w:tc>
        <w:tc>
          <w:tcPr>
            <w:tcW w:w="2970" w:type="dxa"/>
            <w:shd w:val="clear" w:color="auto" w:fill="auto"/>
            <w:tcMar>
              <w:top w:w="0" w:type="dxa"/>
              <w:left w:w="108" w:type="dxa"/>
              <w:bottom w:w="0" w:type="dxa"/>
              <w:right w:w="108" w:type="dxa"/>
            </w:tcMar>
          </w:tcPr>
          <w:p w14:paraId="4A7102C2" w14:textId="77777777" w:rsidR="004D1A48" w:rsidRPr="004D1A48" w:rsidRDefault="004D1A48" w:rsidP="004D1A48">
            <w:pPr>
              <w:autoSpaceDE w:val="0"/>
            </w:pPr>
            <w:r w:rsidRPr="004D1A48">
              <w:rPr>
                <w:rFonts w:eastAsia="Calibri"/>
                <w:b/>
                <w:i/>
                <w:color w:val="000000"/>
              </w:rPr>
              <w:t xml:space="preserve">      G </w:t>
            </w:r>
            <w:r w:rsidRPr="004D1A48">
              <w:rPr>
                <w:rFonts w:eastAsia="Calibri"/>
                <w:b/>
                <w:i/>
                <w:color w:val="000000"/>
                <w:vertAlign w:val="subscript"/>
              </w:rPr>
              <w:t>o</w:t>
            </w:r>
          </w:p>
        </w:tc>
      </w:tr>
      <w:tr w:rsidR="004D1A48" w:rsidRPr="004D1A48" w14:paraId="19270256" w14:textId="77777777" w:rsidTr="00FD732A">
        <w:trPr>
          <w:jc w:val="center"/>
        </w:trPr>
        <w:tc>
          <w:tcPr>
            <w:tcW w:w="851" w:type="dxa"/>
            <w:shd w:val="clear" w:color="auto" w:fill="auto"/>
            <w:tcMar>
              <w:top w:w="0" w:type="dxa"/>
              <w:left w:w="108" w:type="dxa"/>
              <w:bottom w:w="0" w:type="dxa"/>
              <w:right w:w="108" w:type="dxa"/>
            </w:tcMar>
          </w:tcPr>
          <w:p w14:paraId="0FBE980D" w14:textId="77777777" w:rsidR="004D1A48" w:rsidRPr="004D1A48" w:rsidRDefault="004D1A48" w:rsidP="004D1A48">
            <w:pPr>
              <w:autoSpaceDE w:val="0"/>
              <w:jc w:val="center"/>
            </w:pPr>
            <w:r w:rsidRPr="004D1A48">
              <w:rPr>
                <w:rFonts w:eastAsia="Calibri"/>
                <w:b/>
                <w:i/>
                <w:color w:val="000000"/>
              </w:rPr>
              <w:t>P</w:t>
            </w:r>
            <w:r w:rsidRPr="004D1A48">
              <w:rPr>
                <w:rFonts w:eastAsia="Calibri"/>
                <w:b/>
                <w:i/>
                <w:color w:val="000000"/>
                <w:vertAlign w:val="subscript"/>
              </w:rPr>
              <w:t xml:space="preserve">G </w:t>
            </w:r>
            <w:r w:rsidRPr="004D1A48">
              <w:rPr>
                <w:rFonts w:eastAsia="Calibri"/>
                <w:b/>
                <w:i/>
                <w:color w:val="000000"/>
              </w:rPr>
              <w:t xml:space="preserve">    =</w:t>
            </w:r>
          </w:p>
        </w:tc>
        <w:tc>
          <w:tcPr>
            <w:tcW w:w="2970" w:type="dxa"/>
            <w:shd w:val="clear" w:color="auto" w:fill="auto"/>
            <w:tcMar>
              <w:top w:w="0" w:type="dxa"/>
              <w:left w:w="108" w:type="dxa"/>
              <w:bottom w:w="0" w:type="dxa"/>
              <w:right w:w="108" w:type="dxa"/>
            </w:tcMar>
          </w:tcPr>
          <w:p w14:paraId="1DDBED30" w14:textId="77777777" w:rsidR="004D1A48" w:rsidRPr="004D1A48" w:rsidRDefault="004D1A48" w:rsidP="004D1A48">
            <w:pPr>
              <w:autoSpaceDE w:val="0"/>
              <w:rPr>
                <w:rFonts w:eastAsia="Calibri"/>
                <w:b/>
                <w:i/>
                <w:color w:val="000000"/>
              </w:rPr>
            </w:pPr>
            <w:r w:rsidRPr="004D1A48">
              <w:rPr>
                <w:rFonts w:eastAsia="Calibri"/>
                <w:b/>
                <w:i/>
                <w:color w:val="000000"/>
              </w:rPr>
              <w:t>----------- x 40 pkt</w:t>
            </w:r>
          </w:p>
        </w:tc>
      </w:tr>
      <w:tr w:rsidR="004D1A48" w:rsidRPr="004D1A48" w14:paraId="4CC37D22" w14:textId="77777777" w:rsidTr="00FD732A">
        <w:trPr>
          <w:jc w:val="center"/>
        </w:trPr>
        <w:tc>
          <w:tcPr>
            <w:tcW w:w="851" w:type="dxa"/>
            <w:shd w:val="clear" w:color="auto" w:fill="auto"/>
            <w:tcMar>
              <w:top w:w="0" w:type="dxa"/>
              <w:left w:w="108" w:type="dxa"/>
              <w:bottom w:w="0" w:type="dxa"/>
              <w:right w:w="108" w:type="dxa"/>
            </w:tcMar>
          </w:tcPr>
          <w:p w14:paraId="0891640E" w14:textId="77777777" w:rsidR="004D1A48" w:rsidRPr="004D1A48" w:rsidRDefault="004D1A48" w:rsidP="004D1A48">
            <w:pPr>
              <w:autoSpaceDE w:val="0"/>
              <w:jc w:val="center"/>
              <w:rPr>
                <w:rFonts w:eastAsia="Calibri"/>
                <w:b/>
                <w:i/>
                <w:color w:val="000000"/>
              </w:rPr>
            </w:pPr>
          </w:p>
        </w:tc>
        <w:tc>
          <w:tcPr>
            <w:tcW w:w="2970" w:type="dxa"/>
            <w:shd w:val="clear" w:color="auto" w:fill="auto"/>
            <w:tcMar>
              <w:top w:w="0" w:type="dxa"/>
              <w:left w:w="108" w:type="dxa"/>
              <w:bottom w:w="0" w:type="dxa"/>
              <w:right w:w="108" w:type="dxa"/>
            </w:tcMar>
          </w:tcPr>
          <w:p w14:paraId="4CB81326" w14:textId="77777777" w:rsidR="004D1A48" w:rsidRPr="004D1A48" w:rsidRDefault="004D1A48" w:rsidP="004D1A48">
            <w:pPr>
              <w:autoSpaceDE w:val="0"/>
            </w:pPr>
            <w:r w:rsidRPr="004D1A48">
              <w:rPr>
                <w:rFonts w:eastAsia="Calibri"/>
                <w:b/>
                <w:i/>
                <w:color w:val="000000"/>
              </w:rPr>
              <w:t xml:space="preserve">     G </w:t>
            </w:r>
            <w:r w:rsidRPr="004D1A48">
              <w:rPr>
                <w:rFonts w:eastAsia="Calibri"/>
                <w:b/>
                <w:i/>
                <w:color w:val="000000"/>
                <w:vertAlign w:val="subscript"/>
              </w:rPr>
              <w:t>max.</w:t>
            </w:r>
          </w:p>
        </w:tc>
      </w:tr>
    </w:tbl>
    <w:p w14:paraId="02A46383" w14:textId="77777777" w:rsidR="004D1A48" w:rsidRPr="004D1A48" w:rsidRDefault="004D1A48" w:rsidP="004D1A48">
      <w:pPr>
        <w:tabs>
          <w:tab w:val="left" w:pos="360"/>
        </w:tabs>
        <w:jc w:val="both"/>
        <w:rPr>
          <w:rFonts w:eastAsia="Calibri"/>
          <w:bCs/>
          <w:color w:val="000000"/>
        </w:rPr>
      </w:pPr>
      <w:r w:rsidRPr="004D1A48">
        <w:rPr>
          <w:rFonts w:eastAsia="Calibri"/>
          <w:bCs/>
          <w:color w:val="000000"/>
        </w:rPr>
        <w:t>gdzie:</w:t>
      </w:r>
      <w:r w:rsidRPr="004D1A48">
        <w:rPr>
          <w:rFonts w:eastAsia="Calibri"/>
          <w:bCs/>
          <w:color w:val="000000"/>
        </w:rPr>
        <w:tab/>
      </w:r>
    </w:p>
    <w:p w14:paraId="778A4A1D" w14:textId="77777777" w:rsidR="004D1A48" w:rsidRPr="004D1A48" w:rsidRDefault="004D1A48" w:rsidP="004D1A48">
      <w:pPr>
        <w:tabs>
          <w:tab w:val="left" w:pos="360"/>
        </w:tabs>
        <w:jc w:val="both"/>
      </w:pPr>
      <w:r w:rsidRPr="004D1A48">
        <w:rPr>
          <w:rFonts w:eastAsia="Calibri"/>
          <w:b/>
          <w:bCs/>
          <w:color w:val="000000"/>
        </w:rPr>
        <w:t>P</w:t>
      </w:r>
      <w:r w:rsidRPr="004D1A48">
        <w:rPr>
          <w:rFonts w:eastAsia="Calibri"/>
          <w:b/>
          <w:bCs/>
          <w:color w:val="000000"/>
          <w:vertAlign w:val="subscript"/>
        </w:rPr>
        <w:t>G</w:t>
      </w:r>
      <w:r w:rsidRPr="004D1A48">
        <w:rPr>
          <w:rFonts w:eastAsia="Calibri"/>
          <w:b/>
          <w:bCs/>
          <w:color w:val="000000"/>
        </w:rPr>
        <w:t xml:space="preserve"> </w:t>
      </w:r>
      <w:r w:rsidRPr="004D1A48">
        <w:rPr>
          <w:rFonts w:eastAsia="Calibri"/>
          <w:b/>
          <w:bCs/>
          <w:color w:val="000000"/>
        </w:rPr>
        <w:tab/>
      </w:r>
      <w:r w:rsidRPr="004D1A48">
        <w:rPr>
          <w:rFonts w:eastAsia="Calibri"/>
          <w:bCs/>
          <w:color w:val="000000"/>
        </w:rPr>
        <w:t xml:space="preserve">- </w:t>
      </w:r>
      <w:r w:rsidRPr="004D1A48">
        <w:rPr>
          <w:rFonts w:eastAsia="Calibri"/>
          <w:bCs/>
          <w:color w:val="000000"/>
        </w:rPr>
        <w:tab/>
        <w:t>wartość punktowa, którą należy wyznaczyć,</w:t>
      </w:r>
    </w:p>
    <w:p w14:paraId="0F4A3D37" w14:textId="77777777" w:rsidR="004D1A48" w:rsidRPr="004D1A48" w:rsidRDefault="004D1A48" w:rsidP="004D1A48">
      <w:pPr>
        <w:tabs>
          <w:tab w:val="left" w:pos="360"/>
        </w:tabs>
        <w:jc w:val="both"/>
      </w:pPr>
      <w:r w:rsidRPr="004D1A48">
        <w:rPr>
          <w:rFonts w:eastAsia="Calibri"/>
          <w:b/>
          <w:bCs/>
          <w:color w:val="000000"/>
        </w:rPr>
        <w:t xml:space="preserve">G </w:t>
      </w:r>
      <w:r w:rsidRPr="004D1A48">
        <w:rPr>
          <w:rFonts w:eastAsia="Calibri"/>
          <w:b/>
          <w:bCs/>
          <w:color w:val="000000"/>
          <w:vertAlign w:val="subscript"/>
        </w:rPr>
        <w:t>max.</w:t>
      </w:r>
      <w:r w:rsidRPr="004D1A48">
        <w:rPr>
          <w:rFonts w:eastAsia="Calibri"/>
          <w:bCs/>
          <w:color w:val="000000"/>
        </w:rPr>
        <w:t xml:space="preserve"> - </w:t>
      </w:r>
      <w:r w:rsidRPr="004D1A48">
        <w:rPr>
          <w:rFonts w:eastAsia="Calibri"/>
          <w:bCs/>
          <w:color w:val="000000"/>
        </w:rPr>
        <w:tab/>
        <w:t xml:space="preserve">najdłuższy oferowany </w:t>
      </w:r>
      <w:r w:rsidRPr="004D1A48">
        <w:rPr>
          <w:rFonts w:eastAsia="Calibri"/>
          <w:color w:val="000000"/>
        </w:rPr>
        <w:t>terminu płatności wynagrodzenia</w:t>
      </w:r>
      <w:r w:rsidRPr="004D1A48">
        <w:rPr>
          <w:rFonts w:eastAsia="Calibri"/>
          <w:bCs/>
          <w:color w:val="000000"/>
        </w:rPr>
        <w:t>,</w:t>
      </w:r>
    </w:p>
    <w:p w14:paraId="2E1B2925" w14:textId="77777777" w:rsidR="004D1A48" w:rsidRPr="004D1A48" w:rsidRDefault="004D1A48" w:rsidP="004D1A48">
      <w:pPr>
        <w:tabs>
          <w:tab w:val="left" w:pos="360"/>
        </w:tabs>
        <w:jc w:val="both"/>
      </w:pPr>
      <w:r w:rsidRPr="004D1A48">
        <w:rPr>
          <w:rFonts w:eastAsia="Calibri"/>
          <w:b/>
          <w:bCs/>
          <w:color w:val="000000"/>
        </w:rPr>
        <w:t>G</w:t>
      </w:r>
      <w:r w:rsidRPr="004D1A48">
        <w:rPr>
          <w:rFonts w:eastAsia="Calibri"/>
          <w:b/>
          <w:bCs/>
          <w:color w:val="000000"/>
          <w:vertAlign w:val="subscript"/>
        </w:rPr>
        <w:t>o</w:t>
      </w:r>
      <w:r w:rsidRPr="004D1A48">
        <w:rPr>
          <w:rFonts w:eastAsia="Calibri"/>
          <w:b/>
          <w:bCs/>
          <w:color w:val="000000"/>
          <w:vertAlign w:val="subscript"/>
        </w:rPr>
        <w:tab/>
      </w:r>
      <w:r w:rsidRPr="004D1A48">
        <w:rPr>
          <w:rFonts w:eastAsia="Calibri"/>
          <w:bCs/>
          <w:color w:val="000000"/>
        </w:rPr>
        <w:t xml:space="preserve">- </w:t>
      </w:r>
      <w:r w:rsidRPr="004D1A48">
        <w:rPr>
          <w:rFonts w:eastAsia="Calibri"/>
          <w:bCs/>
          <w:color w:val="000000"/>
        </w:rPr>
        <w:tab/>
      </w:r>
      <w:r w:rsidRPr="004D1A48">
        <w:rPr>
          <w:rFonts w:eastAsia="Calibri"/>
          <w:color w:val="000000"/>
        </w:rPr>
        <w:t>terminu płatności wynagrodzenia</w:t>
      </w:r>
      <w:r w:rsidRPr="004D1A48">
        <w:rPr>
          <w:rFonts w:eastAsia="Calibri"/>
          <w:bCs/>
          <w:color w:val="000000"/>
        </w:rPr>
        <w:t xml:space="preserve"> podany w badanej ofercie.</w:t>
      </w:r>
    </w:p>
    <w:p w14:paraId="630632D3" w14:textId="77777777" w:rsidR="004D1A48" w:rsidRPr="004D1A48" w:rsidRDefault="004D1A48" w:rsidP="004D1A48">
      <w:pPr>
        <w:pStyle w:val="Akapitzlist"/>
        <w:tabs>
          <w:tab w:val="left" w:pos="851"/>
        </w:tabs>
        <w:autoSpaceDE w:val="0"/>
        <w:spacing w:before="0" w:after="0" w:line="240" w:lineRule="auto"/>
        <w:ind w:left="0"/>
        <w:jc w:val="center"/>
        <w:rPr>
          <w:rFonts w:ascii="Times New Roman" w:eastAsia="Calibri" w:hAnsi="Times New Roman"/>
          <w:b/>
          <w:bCs/>
          <w:color w:val="000000"/>
          <w:sz w:val="24"/>
          <w:szCs w:val="24"/>
        </w:rPr>
      </w:pPr>
    </w:p>
    <w:p w14:paraId="7FD8C64E" w14:textId="77777777" w:rsidR="004D1A48" w:rsidRPr="004D1A48" w:rsidRDefault="004D1A48" w:rsidP="004D1A48">
      <w:pPr>
        <w:pStyle w:val="Akapitzlist"/>
        <w:tabs>
          <w:tab w:val="left" w:pos="851"/>
        </w:tabs>
        <w:autoSpaceDE w:val="0"/>
        <w:spacing w:before="0" w:after="0" w:line="240" w:lineRule="auto"/>
        <w:ind w:left="0"/>
        <w:jc w:val="center"/>
        <w:rPr>
          <w:rFonts w:ascii="Times New Roman" w:eastAsia="Calibri" w:hAnsi="Times New Roman"/>
          <w:b/>
          <w:bCs/>
          <w:color w:val="000000"/>
          <w:sz w:val="24"/>
          <w:szCs w:val="24"/>
        </w:rPr>
      </w:pPr>
      <w:r w:rsidRPr="004D1A48">
        <w:rPr>
          <w:rFonts w:ascii="Times New Roman" w:eastAsia="Calibri" w:hAnsi="Times New Roman"/>
          <w:b/>
          <w:bCs/>
          <w:color w:val="000000"/>
          <w:sz w:val="24"/>
          <w:szCs w:val="24"/>
        </w:rPr>
        <w:t>Uwaga:</w:t>
      </w:r>
    </w:p>
    <w:tbl>
      <w:tblPr>
        <w:tblW w:w="8925" w:type="dxa"/>
        <w:tblInd w:w="137" w:type="dxa"/>
        <w:tblCellMar>
          <w:left w:w="10" w:type="dxa"/>
          <w:right w:w="10" w:type="dxa"/>
        </w:tblCellMar>
        <w:tblLook w:val="0000" w:firstRow="0" w:lastRow="0" w:firstColumn="0" w:lastColumn="0" w:noHBand="0" w:noVBand="0"/>
      </w:tblPr>
      <w:tblGrid>
        <w:gridCol w:w="8925"/>
      </w:tblGrid>
      <w:tr w:rsidR="004D1A48" w:rsidRPr="004D1A48" w14:paraId="405EDF8A" w14:textId="77777777" w:rsidTr="004D1A48">
        <w:tc>
          <w:tcPr>
            <w:tcW w:w="8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8FA1" w14:textId="77777777" w:rsidR="004D1A48" w:rsidRPr="004D1A48" w:rsidRDefault="004D1A48" w:rsidP="004D1A48">
            <w:pPr>
              <w:autoSpaceDE w:val="0"/>
              <w:jc w:val="both"/>
            </w:pPr>
            <w:r w:rsidRPr="004D1A48">
              <w:rPr>
                <w:rFonts w:eastAsia="Calibri"/>
                <w:color w:val="000000"/>
              </w:rPr>
              <w:t xml:space="preserve">Zamawiający określa minimalną oraz maksymalną długość terminu płatności wynagrodzenia, w przedziale od 14 dni do 30 dni. </w:t>
            </w:r>
            <w:r w:rsidRPr="004D1A48">
              <w:rPr>
                <w:rFonts w:eastAsia="Calibri"/>
                <w:b/>
                <w:color w:val="000000"/>
              </w:rPr>
              <w:t xml:space="preserve">W przypadku zaoferowania przez Wykonawcę długości </w:t>
            </w:r>
            <w:r w:rsidRPr="004D1A48">
              <w:rPr>
                <w:rFonts w:eastAsia="Calibri"/>
                <w:color w:val="000000"/>
              </w:rPr>
              <w:t>terminu płatności wynagrodzenia</w:t>
            </w:r>
            <w:r w:rsidRPr="004D1A48">
              <w:rPr>
                <w:rFonts w:eastAsia="Calibri"/>
                <w:b/>
                <w:color w:val="000000"/>
              </w:rPr>
              <w:t xml:space="preserve"> krótszego niż 14 dni, Zamawiający ofertę odrzuci</w:t>
            </w:r>
            <w:r w:rsidRPr="004D1A48">
              <w:rPr>
                <w:rFonts w:eastAsia="Calibri"/>
                <w:color w:val="000000"/>
              </w:rPr>
              <w:t xml:space="preserve">. </w:t>
            </w:r>
            <w:r w:rsidRPr="004D1A48">
              <w:rPr>
                <w:rFonts w:eastAsia="Calibri"/>
                <w:b/>
                <w:color w:val="000000"/>
              </w:rPr>
              <w:t>W przypadku, gdy Wykonawca w ogóle nie wskaże w ofercie oferowanego terminu płatności Zamawiający przyjmie, że Wykonawca nie oferuje terminu płatności wynagrodzenia, i ofertę odrzuci.</w:t>
            </w:r>
            <w:r w:rsidRPr="004D1A48">
              <w:rPr>
                <w:rFonts w:eastAsia="Calibri"/>
                <w:color w:val="000000"/>
              </w:rPr>
              <w:t xml:space="preserve"> Wykonawca może zaproponować długość terminu płatności wynagrodzenia dłuższy niż wyznaczony maksymalny 30 dni, jednak w tym przypadku Zamawiający przyjmie do obliczeń wartość 30 dni - najdłuższy przyjęty w kryterium oceny ofert „Termin płatności wynagrodzenia”. </w:t>
            </w:r>
            <w:r w:rsidRPr="004D1A48">
              <w:rPr>
                <w:rFonts w:eastAsia="Calibri"/>
                <w:b/>
                <w:color w:val="000000"/>
              </w:rPr>
              <w:t xml:space="preserve">Wykonawcy oferują długości </w:t>
            </w:r>
            <w:r w:rsidRPr="004D1A48">
              <w:rPr>
                <w:rFonts w:eastAsia="Calibri"/>
                <w:color w:val="000000"/>
              </w:rPr>
              <w:t>terminu płatności wynagrodzenia</w:t>
            </w:r>
            <w:r w:rsidRPr="004D1A48">
              <w:rPr>
                <w:rFonts w:eastAsia="Calibri"/>
                <w:b/>
                <w:color w:val="000000"/>
              </w:rPr>
              <w:t xml:space="preserve"> w pełnych dniach (w przedziale od 14 do 30 dni).</w:t>
            </w:r>
          </w:p>
        </w:tc>
      </w:tr>
    </w:tbl>
    <w:p w14:paraId="12B298FD" w14:textId="77777777" w:rsidR="004D1A48" w:rsidRPr="004D1A48" w:rsidRDefault="004D1A48" w:rsidP="00B85A11">
      <w:pPr>
        <w:pStyle w:val="Listanumerowana2"/>
        <w:numPr>
          <w:ilvl w:val="0"/>
          <w:numId w:val="0"/>
        </w:numPr>
        <w:spacing w:line="240" w:lineRule="auto"/>
        <w:rPr>
          <w:rFonts w:ascii="Times New Roman" w:hAnsi="Times New Roman"/>
          <w:sz w:val="24"/>
        </w:rPr>
      </w:pPr>
    </w:p>
    <w:p w14:paraId="68A3CBF1" w14:textId="77777777" w:rsidR="004D1A48" w:rsidRPr="004D1A48" w:rsidRDefault="004D1A48" w:rsidP="004D1A48">
      <w:pPr>
        <w:pStyle w:val="Listanumerowana2"/>
        <w:numPr>
          <w:ilvl w:val="1"/>
          <w:numId w:val="32"/>
        </w:numPr>
        <w:suppressAutoHyphens/>
        <w:adjustRightInd/>
        <w:spacing w:line="240" w:lineRule="auto"/>
        <w:ind w:left="0" w:firstLine="0"/>
        <w:rPr>
          <w:rFonts w:ascii="Times New Roman" w:hAnsi="Times New Roman"/>
          <w:sz w:val="24"/>
        </w:rPr>
      </w:pPr>
      <w:r w:rsidRPr="004D1A48">
        <w:rPr>
          <w:rFonts w:ascii="Times New Roman" w:hAnsi="Times New Roman"/>
          <w:sz w:val="24"/>
        </w:rPr>
        <w:t>Za najkorzystniejszą ofertę zostanie uznana oferta, która otrzyma największą ilość punktów (P</w:t>
      </w:r>
      <w:r w:rsidRPr="004D1A48">
        <w:rPr>
          <w:rFonts w:ascii="Times New Roman" w:hAnsi="Times New Roman"/>
          <w:sz w:val="24"/>
          <w:vertAlign w:val="subscript"/>
        </w:rPr>
        <w:t>O</w:t>
      </w:r>
      <w:r w:rsidRPr="004D1A48">
        <w:rPr>
          <w:rFonts w:ascii="Times New Roman" w:hAnsi="Times New Roman"/>
          <w:sz w:val="24"/>
        </w:rPr>
        <w:t>) obliczoną na podstawie wzoru:</w:t>
      </w:r>
    </w:p>
    <w:p w14:paraId="6ED3D8EE" w14:textId="77777777" w:rsidR="004D1A48" w:rsidRPr="004D1A48" w:rsidRDefault="004D1A48" w:rsidP="004D1A48">
      <w:pPr>
        <w:pStyle w:val="Akapitzlist"/>
        <w:tabs>
          <w:tab w:val="left" w:pos="993"/>
        </w:tabs>
        <w:autoSpaceDE w:val="0"/>
        <w:spacing w:before="0" w:after="0" w:line="240" w:lineRule="auto"/>
        <w:ind w:left="0"/>
        <w:jc w:val="center"/>
        <w:rPr>
          <w:rFonts w:ascii="Times New Roman" w:hAnsi="Times New Roman"/>
          <w:b/>
          <w:bCs/>
          <w:color w:val="000000"/>
          <w:sz w:val="24"/>
          <w:szCs w:val="24"/>
        </w:rPr>
      </w:pPr>
    </w:p>
    <w:p w14:paraId="50361061" w14:textId="77777777" w:rsidR="004D1A48" w:rsidRPr="004D1A48" w:rsidRDefault="004D1A48" w:rsidP="004D1A48">
      <w:pPr>
        <w:pStyle w:val="Akapitzlist"/>
        <w:tabs>
          <w:tab w:val="left" w:pos="993"/>
        </w:tabs>
        <w:autoSpaceDE w:val="0"/>
        <w:spacing w:before="0" w:after="0" w:line="240" w:lineRule="auto"/>
        <w:ind w:left="0"/>
        <w:jc w:val="center"/>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O</w:t>
      </w:r>
      <w:r w:rsidRPr="004D1A48">
        <w:rPr>
          <w:rFonts w:ascii="Times New Roman" w:hAnsi="Times New Roman"/>
          <w:b/>
          <w:bCs/>
          <w:color w:val="000000"/>
          <w:sz w:val="24"/>
          <w:szCs w:val="24"/>
        </w:rPr>
        <w:t xml:space="preserve"> = P</w:t>
      </w:r>
      <w:r w:rsidRPr="004D1A48">
        <w:rPr>
          <w:rFonts w:ascii="Times New Roman" w:hAnsi="Times New Roman"/>
          <w:b/>
          <w:bCs/>
          <w:color w:val="000000"/>
          <w:sz w:val="24"/>
          <w:szCs w:val="24"/>
          <w:vertAlign w:val="subscript"/>
        </w:rPr>
        <w:t>C</w:t>
      </w:r>
      <w:r w:rsidRPr="004D1A48">
        <w:rPr>
          <w:rFonts w:ascii="Times New Roman" w:hAnsi="Times New Roman"/>
          <w:b/>
          <w:bCs/>
          <w:color w:val="000000"/>
          <w:sz w:val="24"/>
          <w:szCs w:val="24"/>
        </w:rPr>
        <w:t xml:space="preserve"> + P</w:t>
      </w:r>
      <w:r w:rsidRPr="004D1A48">
        <w:rPr>
          <w:rFonts w:ascii="Times New Roman" w:hAnsi="Times New Roman"/>
          <w:b/>
          <w:bCs/>
          <w:color w:val="000000"/>
          <w:sz w:val="24"/>
          <w:szCs w:val="24"/>
          <w:vertAlign w:val="subscript"/>
        </w:rPr>
        <w:t>G</w:t>
      </w:r>
      <w:r w:rsidRPr="004D1A48">
        <w:rPr>
          <w:rFonts w:ascii="Times New Roman" w:hAnsi="Times New Roman"/>
          <w:b/>
          <w:bCs/>
          <w:color w:val="000000"/>
          <w:sz w:val="24"/>
          <w:szCs w:val="24"/>
        </w:rPr>
        <w:t xml:space="preserve"> </w:t>
      </w:r>
    </w:p>
    <w:p w14:paraId="451F450F"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bCs/>
          <w:color w:val="000000"/>
          <w:sz w:val="24"/>
          <w:szCs w:val="24"/>
          <w:u w:val="single"/>
        </w:rPr>
      </w:pPr>
      <w:r w:rsidRPr="004D1A48">
        <w:rPr>
          <w:rFonts w:ascii="Times New Roman" w:hAnsi="Times New Roman"/>
          <w:bCs/>
          <w:color w:val="000000"/>
          <w:sz w:val="24"/>
          <w:szCs w:val="24"/>
          <w:u w:val="single"/>
        </w:rPr>
        <w:t xml:space="preserve">gdzie: </w:t>
      </w:r>
    </w:p>
    <w:p w14:paraId="5BA938E6"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 xml:space="preserve">O </w:t>
      </w:r>
      <w:r w:rsidRPr="004D1A48">
        <w:rPr>
          <w:rFonts w:ascii="Times New Roman" w:hAnsi="Times New Roman"/>
          <w:bCs/>
          <w:color w:val="000000"/>
          <w:sz w:val="24"/>
          <w:szCs w:val="24"/>
        </w:rPr>
        <w:t xml:space="preserve">- łączna ilość punktów oferty ocenianej, </w:t>
      </w:r>
    </w:p>
    <w:p w14:paraId="05F8B157" w14:textId="77777777" w:rsidR="004D1A48" w:rsidRPr="004D1A48" w:rsidRDefault="004D1A48" w:rsidP="004D1A48">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t>P</w:t>
      </w:r>
      <w:r w:rsidRPr="004D1A48">
        <w:rPr>
          <w:rFonts w:ascii="Times New Roman" w:hAnsi="Times New Roman"/>
          <w:b/>
          <w:bCs/>
          <w:color w:val="000000"/>
          <w:sz w:val="24"/>
          <w:szCs w:val="24"/>
          <w:vertAlign w:val="subscript"/>
        </w:rPr>
        <w:t xml:space="preserve">C </w:t>
      </w:r>
      <w:r w:rsidRPr="004D1A48">
        <w:rPr>
          <w:rFonts w:ascii="Times New Roman" w:hAnsi="Times New Roman"/>
          <w:bCs/>
          <w:color w:val="000000"/>
          <w:sz w:val="24"/>
          <w:szCs w:val="24"/>
        </w:rPr>
        <w:t xml:space="preserve">- liczba punktów uzyskanych w kryterium </w:t>
      </w:r>
      <w:r w:rsidRPr="004D1A48">
        <w:rPr>
          <w:rFonts w:ascii="Times New Roman" w:hAnsi="Times New Roman"/>
          <w:b/>
          <w:bCs/>
          <w:color w:val="000000"/>
          <w:sz w:val="24"/>
          <w:szCs w:val="24"/>
        </w:rPr>
        <w:t>„Cena”</w:t>
      </w:r>
      <w:r w:rsidRPr="004D1A48">
        <w:rPr>
          <w:rFonts w:ascii="Times New Roman" w:hAnsi="Times New Roman"/>
          <w:bCs/>
          <w:color w:val="000000"/>
          <w:sz w:val="24"/>
          <w:szCs w:val="24"/>
        </w:rPr>
        <w:t>,</w:t>
      </w:r>
    </w:p>
    <w:p w14:paraId="7037A810" w14:textId="7C681B1D" w:rsidR="004D1A48" w:rsidRPr="007B1D60" w:rsidRDefault="004D1A48" w:rsidP="007B1D60">
      <w:pPr>
        <w:pStyle w:val="Akapitzlist"/>
        <w:tabs>
          <w:tab w:val="left" w:pos="709"/>
        </w:tabs>
        <w:autoSpaceDE w:val="0"/>
        <w:spacing w:before="0" w:after="0" w:line="240" w:lineRule="auto"/>
        <w:ind w:left="0"/>
        <w:rPr>
          <w:rFonts w:ascii="Times New Roman" w:hAnsi="Times New Roman"/>
          <w:sz w:val="24"/>
          <w:szCs w:val="24"/>
        </w:rPr>
      </w:pPr>
      <w:r w:rsidRPr="004D1A48">
        <w:rPr>
          <w:rFonts w:ascii="Times New Roman" w:hAnsi="Times New Roman"/>
          <w:b/>
          <w:bCs/>
          <w:color w:val="000000"/>
          <w:sz w:val="24"/>
          <w:szCs w:val="24"/>
        </w:rPr>
        <w:lastRenderedPageBreak/>
        <w:t>P</w:t>
      </w:r>
      <w:r w:rsidRPr="004D1A48">
        <w:rPr>
          <w:rFonts w:ascii="Times New Roman" w:hAnsi="Times New Roman"/>
          <w:b/>
          <w:bCs/>
          <w:color w:val="000000"/>
          <w:sz w:val="24"/>
          <w:szCs w:val="24"/>
          <w:vertAlign w:val="subscript"/>
        </w:rPr>
        <w:t xml:space="preserve">G </w:t>
      </w:r>
      <w:r w:rsidRPr="004D1A48">
        <w:rPr>
          <w:rFonts w:ascii="Times New Roman" w:hAnsi="Times New Roman"/>
          <w:bCs/>
          <w:color w:val="000000"/>
          <w:sz w:val="24"/>
          <w:szCs w:val="24"/>
        </w:rPr>
        <w:t xml:space="preserve">- liczba punktów uzyskanych w kryterium </w:t>
      </w:r>
      <w:r w:rsidRPr="004D1A48">
        <w:rPr>
          <w:rFonts w:ascii="Times New Roman" w:hAnsi="Times New Roman"/>
          <w:b/>
          <w:bCs/>
          <w:color w:val="000000"/>
          <w:sz w:val="24"/>
          <w:szCs w:val="24"/>
        </w:rPr>
        <w:t>„</w:t>
      </w:r>
      <w:r w:rsidRPr="004D1A48">
        <w:rPr>
          <w:rFonts w:ascii="Times New Roman" w:eastAsia="Calibri" w:hAnsi="Times New Roman"/>
          <w:b/>
          <w:color w:val="000000"/>
          <w:sz w:val="24"/>
          <w:szCs w:val="24"/>
        </w:rPr>
        <w:t>Termin płatności wynagrodzenia</w:t>
      </w:r>
      <w:r w:rsidRPr="004D1A48">
        <w:rPr>
          <w:rFonts w:ascii="Times New Roman" w:hAnsi="Times New Roman"/>
          <w:b/>
          <w:bCs/>
          <w:color w:val="000000"/>
          <w:sz w:val="24"/>
          <w:szCs w:val="24"/>
        </w:rPr>
        <w:t>”</w:t>
      </w:r>
    </w:p>
    <w:p w14:paraId="534FD820" w14:textId="77777777" w:rsidR="00AE32A9" w:rsidRDefault="00AE32A9" w:rsidP="0003455D">
      <w:pPr>
        <w:pStyle w:val="Akapitzlist"/>
        <w:spacing w:after="0" w:line="240" w:lineRule="auto"/>
        <w:ind w:left="0"/>
        <w:jc w:val="center"/>
        <w:rPr>
          <w:rFonts w:ascii="Times New Roman" w:hAnsi="Times New Roman"/>
          <w:sz w:val="24"/>
          <w:szCs w:val="24"/>
        </w:rPr>
      </w:pPr>
    </w:p>
    <w:p w14:paraId="4C4C3D7B" w14:textId="349F0356"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18</w:t>
      </w:r>
    </w:p>
    <w:p w14:paraId="23DF6C81" w14:textId="77777777" w:rsidR="0003455D" w:rsidRPr="00787AC0" w:rsidRDefault="0003455D" w:rsidP="0003455D">
      <w:pPr>
        <w:ind w:firstLine="708"/>
        <w:jc w:val="center"/>
        <w:rPr>
          <w:b/>
          <w:bCs/>
        </w:rPr>
      </w:pPr>
      <w:r w:rsidRPr="00787AC0">
        <w:rPr>
          <w:b/>
          <w:bCs/>
        </w:rPr>
        <w:t>WYBÓR NAJKORZYSTNIEJSZEJ OFERTY</w:t>
      </w:r>
    </w:p>
    <w:p w14:paraId="4D525C04" w14:textId="77777777" w:rsidR="0003455D" w:rsidRPr="00787AC0" w:rsidRDefault="0003455D" w:rsidP="0003455D">
      <w:pPr>
        <w:jc w:val="both"/>
      </w:pPr>
      <w:r w:rsidRPr="00787AC0">
        <w:rPr>
          <w:b/>
          <w:bCs/>
        </w:rPr>
        <w:t>18.1</w:t>
      </w:r>
      <w:r w:rsidRPr="00787AC0">
        <w:t xml:space="preserve">. Zamawiający wybiera najkorzystniejszą ofertę w terminie związania ofertą. </w:t>
      </w:r>
    </w:p>
    <w:p w14:paraId="6BA0E668" w14:textId="77777777" w:rsidR="0003455D" w:rsidRPr="00787AC0" w:rsidRDefault="0003455D" w:rsidP="0003455D">
      <w:pPr>
        <w:jc w:val="both"/>
      </w:pPr>
      <w:r w:rsidRPr="00787AC0">
        <w:rPr>
          <w:b/>
          <w:bCs/>
        </w:rPr>
        <w:t>18.2.</w:t>
      </w:r>
      <w:r w:rsidRPr="00787AC0">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16B425A3" w14:textId="77777777" w:rsidR="0003455D" w:rsidRPr="00787AC0" w:rsidRDefault="0003455D" w:rsidP="0003455D">
      <w:pPr>
        <w:jc w:val="both"/>
      </w:pPr>
      <w:r w:rsidRPr="00787AC0">
        <w:rPr>
          <w:b/>
          <w:bCs/>
        </w:rPr>
        <w:t>18.3.</w:t>
      </w:r>
      <w:r w:rsidRPr="00787AC0">
        <w:t xml:space="preserve"> Stosownie do art. 253 ust. 1 ustawy Pzp, Zamawiający niezwłocznie po wyborze najkorzystniejszej oferty informuje równocześnie Wykonawców, którzy złożyli oferty, o: </w:t>
      </w:r>
    </w:p>
    <w:p w14:paraId="18148974" w14:textId="77777777" w:rsidR="0003455D" w:rsidRPr="00787AC0" w:rsidRDefault="0003455D" w:rsidP="0003455D">
      <w:pPr>
        <w:jc w:val="both"/>
      </w:pPr>
      <w:r w:rsidRPr="00787AC0">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6E9D332" w14:textId="77777777" w:rsidR="0003455D" w:rsidRPr="00787AC0" w:rsidRDefault="0003455D" w:rsidP="0003455D">
      <w:pPr>
        <w:jc w:val="both"/>
      </w:pPr>
      <w:r w:rsidRPr="00787AC0">
        <w:t xml:space="preserve">- Wykonawcach, których oferty zostały odrzucone podając uzasadnienie faktyczne i prawne. </w:t>
      </w:r>
    </w:p>
    <w:p w14:paraId="33581DE0" w14:textId="77777777" w:rsidR="0003455D" w:rsidRPr="00787AC0" w:rsidRDefault="0003455D" w:rsidP="0003455D">
      <w:pPr>
        <w:jc w:val="both"/>
      </w:pPr>
      <w:r w:rsidRPr="00787AC0">
        <w:rPr>
          <w:b/>
          <w:bCs/>
        </w:rPr>
        <w:t>18.4.</w:t>
      </w:r>
      <w:r w:rsidRPr="00787AC0">
        <w:t xml:space="preserve">Zamawiający udostępnia niezwłocznie informacje, o których mowa w pkt 18.3 tiret pierwszy SWZ, na stronie internetowej prowadzonego postępowania: </w:t>
      </w:r>
      <w:hyperlink r:id="rId30" w:history="1">
        <w:r w:rsidRPr="00787AC0">
          <w:rPr>
            <w:rStyle w:val="Hipercze"/>
            <w:color w:val="auto"/>
          </w:rPr>
          <w:t>https://miniportal.uzp.gov.pl</w:t>
        </w:r>
      </w:hyperlink>
    </w:p>
    <w:p w14:paraId="567EE5C0" w14:textId="77777777" w:rsidR="0003455D" w:rsidRPr="00787AC0" w:rsidRDefault="0003455D" w:rsidP="0003455D">
      <w:pPr>
        <w:ind w:firstLine="708"/>
        <w:jc w:val="center"/>
      </w:pPr>
    </w:p>
    <w:p w14:paraId="5D40EC9C"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19</w:t>
      </w:r>
    </w:p>
    <w:p w14:paraId="1EC21229"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INFORMACJE O FORMALNOŚCIACH, JAKIE POWINNY ZOSTAĆ DOPEŁNIONE PO WYBORZE OFERTY W CELU ZAWARCIA UMOWY</w:t>
      </w:r>
    </w:p>
    <w:p w14:paraId="163F818B"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1D59726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19.1</w:t>
      </w:r>
      <w:r w:rsidRPr="00787AC0">
        <w:rPr>
          <w:rFonts w:ascii="Times New Roman" w:hAnsi="Times New Roman"/>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0B85FEFC"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19.2</w:t>
      </w:r>
      <w:r w:rsidRPr="00787AC0">
        <w:rPr>
          <w:rFonts w:ascii="Times New Roman" w:hAnsi="Times New Roman"/>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2E93B3CF"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19.3</w:t>
      </w:r>
      <w:r w:rsidRPr="00787AC0">
        <w:rPr>
          <w:rFonts w:ascii="Times New Roman" w:hAnsi="Times New Roman"/>
          <w:sz w:val="24"/>
          <w:szCs w:val="24"/>
        </w:rPr>
        <w:t xml:space="preserve"> O terminie złożenia dokumentu, o którym mowa w pkt 19.1. Zamawiający powiadomi Wykonawcę odrębnym pismem. </w:t>
      </w:r>
    </w:p>
    <w:p w14:paraId="7365D0C1" w14:textId="46D41BF6"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19.4</w:t>
      </w:r>
      <w:r w:rsidRPr="00787AC0">
        <w:rPr>
          <w:rFonts w:ascii="Times New Roman" w:hAnsi="Times New Roman"/>
          <w:sz w:val="24"/>
          <w:szCs w:val="24"/>
        </w:rPr>
        <w:t xml:space="preserve"> Przed podpisaniem umowy </w:t>
      </w:r>
      <w:r w:rsidR="00A97375" w:rsidRPr="00787AC0">
        <w:rPr>
          <w:rFonts w:ascii="Times New Roman" w:hAnsi="Times New Roman"/>
          <w:sz w:val="24"/>
          <w:szCs w:val="24"/>
        </w:rPr>
        <w:t>W3</w:t>
      </w:r>
      <w:r w:rsidRPr="00787AC0">
        <w:rPr>
          <w:rFonts w:ascii="Times New Roman" w:hAnsi="Times New Roman"/>
          <w:sz w:val="24"/>
          <w:szCs w:val="24"/>
        </w:rPr>
        <w:t>ykonawca jest zobowiązany do przedłożenia kosztorysu, na podstawie którego wyliczona została cena ofertowa zamówienia oraz harmonogramu robót</w:t>
      </w:r>
    </w:p>
    <w:p w14:paraId="24068409" w14:textId="77777777" w:rsidR="0003455D" w:rsidRPr="00787AC0" w:rsidRDefault="0003455D" w:rsidP="0003455D">
      <w:pPr>
        <w:ind w:firstLine="708"/>
        <w:jc w:val="center"/>
      </w:pPr>
    </w:p>
    <w:p w14:paraId="290413E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20</w:t>
      </w:r>
    </w:p>
    <w:p w14:paraId="1C7D4FF4" w14:textId="77777777" w:rsidR="0003455D" w:rsidRPr="00787AC0" w:rsidRDefault="0003455D" w:rsidP="0003455D">
      <w:pPr>
        <w:ind w:firstLine="708"/>
        <w:jc w:val="center"/>
        <w:rPr>
          <w:b/>
          <w:bCs/>
        </w:rPr>
      </w:pPr>
      <w:r w:rsidRPr="00787AC0">
        <w:rPr>
          <w:b/>
          <w:bCs/>
        </w:rPr>
        <w:t>WYMAGANIA DOTYCZĄCE ZABEZPIECZENIA NALEŻYTEGO WYKONANIA UMOWY</w:t>
      </w:r>
    </w:p>
    <w:p w14:paraId="0E7109DA" w14:textId="6C9A563B" w:rsidR="0003455D" w:rsidRPr="00787AC0" w:rsidRDefault="0003455D" w:rsidP="0003455D">
      <w:pPr>
        <w:jc w:val="both"/>
      </w:pPr>
      <w:r w:rsidRPr="00787AC0">
        <w:rPr>
          <w:b/>
          <w:bCs/>
        </w:rPr>
        <w:t>20.1</w:t>
      </w:r>
      <w:r w:rsidRPr="00787AC0">
        <w:t>. Wykonawca, którego oferta zostanie uznana za najkorzystniejszą, zobowiązany będzie do wniesienia zabezpieczenia należytego wykonania umowy w wysokości 5 % ceny brutto oferty (z podatkiem VAT).</w:t>
      </w:r>
    </w:p>
    <w:p w14:paraId="2193AB3E" w14:textId="77777777" w:rsidR="0003455D" w:rsidRPr="00787AC0" w:rsidRDefault="0003455D" w:rsidP="0003455D">
      <w:pPr>
        <w:jc w:val="both"/>
      </w:pPr>
      <w:r w:rsidRPr="00787AC0">
        <w:rPr>
          <w:b/>
          <w:bCs/>
        </w:rPr>
        <w:t>20.2.</w:t>
      </w:r>
      <w:r w:rsidRPr="00787AC0">
        <w:t xml:space="preserve"> Zabezpieczenie należytego wykonania umowy może być wniesione według wyboru Wykonawcy w jednej lub w kilku następujących formach: </w:t>
      </w:r>
    </w:p>
    <w:p w14:paraId="391D2218" w14:textId="77777777" w:rsidR="0003455D" w:rsidRPr="00787AC0" w:rsidRDefault="0003455D" w:rsidP="0003455D">
      <w:pPr>
        <w:ind w:firstLine="708"/>
        <w:jc w:val="both"/>
      </w:pPr>
      <w:r w:rsidRPr="00787AC0">
        <w:t xml:space="preserve">a) pieniądzu, </w:t>
      </w:r>
    </w:p>
    <w:p w14:paraId="2DB1D1E1" w14:textId="77777777" w:rsidR="0003455D" w:rsidRPr="00787AC0" w:rsidRDefault="0003455D" w:rsidP="0003455D">
      <w:pPr>
        <w:ind w:left="708"/>
        <w:jc w:val="both"/>
      </w:pPr>
      <w:r w:rsidRPr="00787AC0">
        <w:lastRenderedPageBreak/>
        <w:t xml:space="preserve">b) poręczeniach bankowych lub poręczeniach spółdzielczej kasy oszczędnościowo-kredytowej, z tym, że poręczenie kasy jest zawsze zobowiązaniem pieniężnym, </w:t>
      </w:r>
    </w:p>
    <w:p w14:paraId="19CD7271" w14:textId="77777777" w:rsidR="0003455D" w:rsidRPr="00787AC0" w:rsidRDefault="0003455D" w:rsidP="0003455D">
      <w:pPr>
        <w:ind w:firstLine="708"/>
        <w:jc w:val="both"/>
      </w:pPr>
      <w:r w:rsidRPr="00787AC0">
        <w:t xml:space="preserve">c) gwarancjach bankowych, </w:t>
      </w:r>
    </w:p>
    <w:p w14:paraId="79AC1A63" w14:textId="77777777" w:rsidR="0003455D" w:rsidRPr="00787AC0" w:rsidRDefault="0003455D" w:rsidP="0003455D">
      <w:pPr>
        <w:ind w:firstLine="708"/>
        <w:jc w:val="both"/>
      </w:pPr>
      <w:r w:rsidRPr="00787AC0">
        <w:t xml:space="preserve">d) gwarancjach ubezpieczeniowych, </w:t>
      </w:r>
    </w:p>
    <w:p w14:paraId="5A7D30CA" w14:textId="77777777" w:rsidR="0003455D" w:rsidRPr="00787AC0" w:rsidRDefault="0003455D" w:rsidP="0003455D">
      <w:pPr>
        <w:ind w:left="708"/>
        <w:jc w:val="both"/>
      </w:pPr>
      <w:r w:rsidRPr="00787AC0">
        <w:t xml:space="preserve">e) poręczeniach udzielanych przez podmioty, o których mowa w art. 6b ust. 5 pkt 2 ustawy z dnia 9 listopada 2000 r. o utworzeniu Polskiej Agencji Rozwoju Przedsiębiorczości. </w:t>
      </w:r>
    </w:p>
    <w:p w14:paraId="0FC593B9" w14:textId="65A0E13A" w:rsidR="0003455D" w:rsidRPr="00787AC0" w:rsidRDefault="0003455D" w:rsidP="0003455D">
      <w:pPr>
        <w:jc w:val="both"/>
      </w:pPr>
      <w:r w:rsidRPr="00787AC0">
        <w:rPr>
          <w:b/>
          <w:bCs/>
        </w:rPr>
        <w:t>20.3.</w:t>
      </w:r>
      <w:r w:rsidRPr="00787AC0">
        <w:t xml:space="preserve"> Zabezpieczenie wnoszone w pieniądzu wpłaca się przelewem na rachunek bankowy Zamawiającego </w:t>
      </w:r>
      <w:r w:rsidR="00ED7B43" w:rsidRPr="00787AC0">
        <w:rPr>
          <w:b/>
          <w:bCs/>
          <w:shd w:val="clear" w:color="auto" w:fill="FFFFFF"/>
        </w:rPr>
        <w:t xml:space="preserve">BS Janów Lubelski Oddział Potok Wielki, nr rachunku 71 9410 1049 2005 5000 0329 0003 </w:t>
      </w:r>
      <w:r w:rsidR="00ED7B43" w:rsidRPr="00787AC0">
        <w:rPr>
          <w:shd w:val="clear" w:color="auto" w:fill="FFFFFF"/>
        </w:rPr>
        <w:t>z adnotacją: -„</w:t>
      </w:r>
      <w:r w:rsidR="00D20068" w:rsidRPr="00787AC0">
        <w:rPr>
          <w:shd w:val="clear" w:color="auto" w:fill="FFFFFF"/>
        </w:rPr>
        <w:t>ZNWU</w:t>
      </w:r>
      <w:r w:rsidR="00ED7B43" w:rsidRPr="00787AC0">
        <w:rPr>
          <w:shd w:val="clear" w:color="auto" w:fill="FFFFFF"/>
        </w:rPr>
        <w:t>- znak sprawy …”</w:t>
      </w:r>
    </w:p>
    <w:p w14:paraId="29C0C79F" w14:textId="77777777" w:rsidR="0003455D" w:rsidRPr="00787AC0" w:rsidRDefault="0003455D" w:rsidP="0003455D">
      <w:pPr>
        <w:jc w:val="both"/>
      </w:pPr>
      <w:r w:rsidRPr="00787AC0">
        <w:rPr>
          <w:b/>
          <w:bCs/>
        </w:rPr>
        <w:t>20.4.</w:t>
      </w:r>
      <w:r w:rsidRPr="00787AC0">
        <w:t xml:space="preserve"> 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63B6E711" w14:textId="77777777" w:rsidR="0003455D" w:rsidRPr="00787AC0" w:rsidRDefault="0003455D" w:rsidP="0003455D">
      <w:pPr>
        <w:jc w:val="both"/>
      </w:pPr>
      <w:r w:rsidRPr="00787AC0">
        <w:rPr>
          <w:b/>
          <w:bCs/>
        </w:rPr>
        <w:t xml:space="preserve">20.5. </w:t>
      </w:r>
      <w:r w:rsidRPr="00787AC0">
        <w:t>Zamawiający zwróci zabezpieczenie zgodnie z art. 453, z zastrzeżeniem że zgodnie z art. 453 ust. 2 pozostawi na zabezpieczenie roszczeń z tytułu rękojmi za wady kwotę 30% zabezpieczenia.</w:t>
      </w:r>
    </w:p>
    <w:p w14:paraId="6D46C6E8" w14:textId="77777777" w:rsidR="00B85A11" w:rsidRDefault="00B85A11" w:rsidP="0003455D">
      <w:pPr>
        <w:pStyle w:val="Akapitzlist"/>
        <w:spacing w:after="0" w:line="240" w:lineRule="auto"/>
        <w:ind w:left="0"/>
        <w:jc w:val="center"/>
        <w:rPr>
          <w:rFonts w:ascii="Times New Roman" w:hAnsi="Times New Roman"/>
          <w:sz w:val="24"/>
          <w:szCs w:val="24"/>
        </w:rPr>
      </w:pPr>
    </w:p>
    <w:p w14:paraId="7ACB5BE0" w14:textId="7AE2E3B6"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21</w:t>
      </w:r>
    </w:p>
    <w:p w14:paraId="6690A55F" w14:textId="56617549" w:rsidR="0003455D" w:rsidRDefault="0003455D" w:rsidP="0003455D">
      <w:pPr>
        <w:jc w:val="center"/>
        <w:rPr>
          <w:b/>
          <w:bCs/>
        </w:rPr>
      </w:pPr>
      <w:r w:rsidRPr="00787AC0">
        <w:rPr>
          <w:b/>
          <w:bCs/>
        </w:rPr>
        <w:t>POSTANOWIENIA UMOWY</w:t>
      </w:r>
    </w:p>
    <w:p w14:paraId="73DD4AC2" w14:textId="77777777" w:rsidR="00721055" w:rsidRPr="00787AC0" w:rsidRDefault="00721055" w:rsidP="0003455D">
      <w:pPr>
        <w:jc w:val="center"/>
        <w:rPr>
          <w:b/>
          <w:bCs/>
        </w:rPr>
      </w:pPr>
    </w:p>
    <w:p w14:paraId="5625173C" w14:textId="0A2857D6" w:rsidR="0003455D" w:rsidRPr="000F292E" w:rsidRDefault="0003455D" w:rsidP="0003455D">
      <w:r w:rsidRPr="00787AC0">
        <w:rPr>
          <w:b/>
          <w:bCs/>
        </w:rPr>
        <w:t>21.</w:t>
      </w:r>
      <w:r w:rsidRPr="000F292E">
        <w:rPr>
          <w:b/>
          <w:bCs/>
        </w:rPr>
        <w:t>1</w:t>
      </w:r>
      <w:r w:rsidRPr="000F292E">
        <w:t xml:space="preserve"> Projekt Umowy stanowi Załącznik Nr </w:t>
      </w:r>
      <w:r w:rsidR="00140C6B" w:rsidRPr="000F292E">
        <w:t>6</w:t>
      </w:r>
      <w:r w:rsidRPr="000F292E">
        <w:t xml:space="preserve"> do SWZ. </w:t>
      </w:r>
    </w:p>
    <w:p w14:paraId="67F93DF3" w14:textId="77777777" w:rsidR="0003455D" w:rsidRPr="00787AC0" w:rsidRDefault="0003455D" w:rsidP="0003455D">
      <w:r w:rsidRPr="00787AC0">
        <w:rPr>
          <w:b/>
          <w:bCs/>
        </w:rPr>
        <w:t>21.2</w:t>
      </w:r>
      <w:r w:rsidRPr="00787AC0">
        <w:t xml:space="preserve"> Zamawiający przewiduje możliwości wprowadzenia zmian do zawartej umowy, na podstawie art. 454-455 ustawy oraz postanowień Projektu Umowy.</w:t>
      </w:r>
    </w:p>
    <w:p w14:paraId="5FCA755B" w14:textId="77777777" w:rsidR="0003455D" w:rsidRPr="00787AC0" w:rsidRDefault="0003455D" w:rsidP="0003455D"/>
    <w:p w14:paraId="75051B57"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22</w:t>
      </w:r>
    </w:p>
    <w:p w14:paraId="64AE0060" w14:textId="0B89DB22" w:rsidR="0003455D" w:rsidRDefault="0003455D" w:rsidP="0003455D">
      <w:pPr>
        <w:jc w:val="center"/>
        <w:rPr>
          <w:b/>
          <w:bCs/>
        </w:rPr>
      </w:pPr>
      <w:r w:rsidRPr="00787AC0">
        <w:rPr>
          <w:b/>
          <w:bCs/>
        </w:rPr>
        <w:t>OCHRONA DANYCH OSOBOWYCH</w:t>
      </w:r>
    </w:p>
    <w:p w14:paraId="42A85522" w14:textId="77777777" w:rsidR="00721055" w:rsidRPr="00787AC0" w:rsidRDefault="00721055" w:rsidP="0003455D">
      <w:pPr>
        <w:jc w:val="center"/>
        <w:rPr>
          <w:b/>
          <w:bCs/>
        </w:rPr>
      </w:pPr>
    </w:p>
    <w:p w14:paraId="6E7076F1" w14:textId="77777777" w:rsidR="00776D14" w:rsidRPr="00787AC0" w:rsidRDefault="00776D14" w:rsidP="00776D14">
      <w:pPr>
        <w:spacing w:line="276" w:lineRule="auto"/>
        <w:jc w:val="both"/>
        <w:rPr>
          <w:b/>
        </w:rPr>
      </w:pPr>
      <w:r w:rsidRPr="00787AC0">
        <w:t xml:space="preserve">Zgodnie z art. 13 ust. 1 i 2 rozporządzenia Parlamentu Europejskiego i Rady (UE) 2016/679 z dnia 27 kwietnia 2016 r. w sprawie ochrony osób fizycznych w związku z przetwarzaniem danych osobowych i w sprawie swobodnego przepływu takich </w:t>
      </w:r>
      <w:r w:rsidRPr="00787AC0">
        <w:br/>
        <w:t xml:space="preserve">danych oraz uchylenia dyrektywy 95/46/WE (ogólne rozporządzenie o ochronie danych) (Dz. Urz. UE L 119 z 04.05.2016, str. 1), dalej </w:t>
      </w:r>
      <w:r w:rsidRPr="00787AC0">
        <w:rPr>
          <w:i/>
          <w:iCs/>
        </w:rPr>
        <w:t>„RODO”,</w:t>
      </w:r>
      <w:r w:rsidRPr="00787AC0">
        <w:t xml:space="preserve"> </w:t>
      </w:r>
      <w:r w:rsidRPr="00787AC0">
        <w:rPr>
          <w:b/>
        </w:rPr>
        <w:t xml:space="preserve">Zamawiający </w:t>
      </w:r>
      <w:r w:rsidRPr="00787AC0">
        <w:rPr>
          <w:b/>
        </w:rPr>
        <w:br/>
        <w:t xml:space="preserve">informuje, że: </w:t>
      </w:r>
    </w:p>
    <w:p w14:paraId="6B8FFF59"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Jest administratorem danych osobowych Wykonawcy oraz osób, których dane Wykonawca przekazał w niniejszym postępowaniu</w:t>
      </w:r>
      <w:r w:rsidRPr="00787AC0">
        <w:rPr>
          <w:rFonts w:ascii="Times New Roman" w:hAnsi="Times New Roman"/>
          <w:i/>
          <w:sz w:val="24"/>
          <w:szCs w:val="24"/>
        </w:rPr>
        <w:t>;</w:t>
      </w:r>
    </w:p>
    <w:p w14:paraId="0E43E6A8" w14:textId="77777777" w:rsidR="00776D14" w:rsidRPr="00787AC0" w:rsidRDefault="00776D14">
      <w:pPr>
        <w:pStyle w:val="Akapitzlist"/>
        <w:numPr>
          <w:ilvl w:val="0"/>
          <w:numId w:val="11"/>
        </w:numPr>
        <w:spacing w:line="276" w:lineRule="auto"/>
        <w:ind w:left="426" w:hanging="426"/>
        <w:rPr>
          <w:rFonts w:ascii="Times New Roman" w:hAnsi="Times New Roman"/>
          <w:b/>
          <w:bCs/>
          <w:sz w:val="24"/>
          <w:szCs w:val="24"/>
          <w:lang w:eastAsia="ar-SA"/>
        </w:rPr>
      </w:pPr>
      <w:r w:rsidRPr="00787AC0">
        <w:rPr>
          <w:rFonts w:ascii="Times New Roman" w:eastAsia="Times New Roman" w:hAnsi="Times New Roman"/>
          <w:sz w:val="24"/>
          <w:szCs w:val="24"/>
          <w:lang w:eastAsia="pl-PL"/>
        </w:rPr>
        <w:t>dane osobowe Wykonawcy przetwarzane będą na podstawie art. 6 ust. 1 lit. c</w:t>
      </w:r>
      <w:r w:rsidRPr="00787AC0">
        <w:rPr>
          <w:rFonts w:ascii="Times New Roman" w:eastAsia="Times New Roman" w:hAnsi="Times New Roman"/>
          <w:i/>
          <w:sz w:val="24"/>
          <w:szCs w:val="24"/>
          <w:lang w:eastAsia="pl-PL"/>
        </w:rPr>
        <w:t xml:space="preserve"> </w:t>
      </w:r>
      <w:r w:rsidRPr="00787AC0">
        <w:rPr>
          <w:rFonts w:ascii="Times New Roman" w:eastAsia="Times New Roman" w:hAnsi="Times New Roman"/>
          <w:sz w:val="24"/>
          <w:szCs w:val="24"/>
          <w:lang w:eastAsia="pl-PL"/>
        </w:rPr>
        <w:t xml:space="preserve">RODO w celu </w:t>
      </w:r>
      <w:r w:rsidRPr="00787AC0">
        <w:rPr>
          <w:rFonts w:ascii="Times New Roman" w:hAnsi="Times New Roman"/>
          <w:sz w:val="24"/>
          <w:szCs w:val="24"/>
        </w:rPr>
        <w:t xml:space="preserve">związanym z postępowaniem o udzielenie zamówienia publicznego </w:t>
      </w:r>
    </w:p>
    <w:p w14:paraId="5DF46F1B"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odbiorcami danych osobowych Wykonawcy będą osoby lub podmioty, którym udostępniona zostanie dokumentacja postępowania w oparciu o art. 18 oraz art. 74 ustawy z </w:t>
      </w:r>
      <w:r w:rsidRPr="00787AC0">
        <w:rPr>
          <w:rFonts w:ascii="Times New Roman" w:hAnsi="Times New Roman"/>
          <w:bCs/>
          <w:sz w:val="24"/>
          <w:szCs w:val="24"/>
        </w:rPr>
        <w:t xml:space="preserve">dnia 11 września 2019 r. Prawo zamówień publicznych </w:t>
      </w:r>
      <w:r w:rsidRPr="00787AC0">
        <w:rPr>
          <w:rFonts w:ascii="Times New Roman" w:eastAsia="Times New Roman" w:hAnsi="Times New Roman"/>
          <w:sz w:val="24"/>
          <w:szCs w:val="24"/>
          <w:lang w:eastAsia="pl-PL"/>
        </w:rPr>
        <w:t xml:space="preserve">(Dz. U. z 2019 r. poz. 2019 z późn. zm.), dalej „ustawa Pzp”;  </w:t>
      </w:r>
    </w:p>
    <w:p w14:paraId="055741DE"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dane osobowe Wykonawcy będą przechowywane, zgodnie z art. 78 ust. 1 ustawy Pzp, przez okres 4 lat od dnia zakończenia postępowania o udzielenie zamówienia, w sposób gwarantujący jego nienaruszalność.</w:t>
      </w:r>
    </w:p>
    <w:p w14:paraId="7F869A11"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obowiązek podania przez Wykonawcę danych osobowych bezpośrednio go dotyczących jest wymogiem ustawowym określonym w przepisach ustawy Pzp, </w:t>
      </w:r>
      <w:r w:rsidRPr="00787AC0">
        <w:rPr>
          <w:rFonts w:ascii="Times New Roman" w:eastAsia="Times New Roman" w:hAnsi="Times New Roman"/>
          <w:sz w:val="24"/>
          <w:szCs w:val="24"/>
          <w:lang w:eastAsia="pl-PL"/>
        </w:rPr>
        <w:lastRenderedPageBreak/>
        <w:t xml:space="preserve">związanym z udziałem w postępowaniu o udzielenie zamówienia publicznego; konsekwencje niepodania określonych danych wynikają z ustawy Pzp;  </w:t>
      </w:r>
    </w:p>
    <w:p w14:paraId="69D175C2"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 odniesieniu do danych osobowych Wykonawcy decyzje nie będą podejmowane w sposób zautomatyzowany, stosownie do art. 22 RODO;</w:t>
      </w:r>
    </w:p>
    <w:p w14:paraId="239F8FC9"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Wykonawca posiada:</w:t>
      </w:r>
    </w:p>
    <w:p w14:paraId="3B5BD29C"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na podstawie art. 15 RODO prawo dostępu do danych osobowych dotyczących Wykonawcy;</w:t>
      </w:r>
    </w:p>
    <w:p w14:paraId="4CAB742D" w14:textId="726B2E9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16 RODO prawo do sprostowania danych osobowych, o ile ich zmiana nie skutkuje zmianą </w:t>
      </w:r>
      <w:r w:rsidRPr="00787AC0">
        <w:rPr>
          <w:rFonts w:ascii="Times New Roman" w:hAnsi="Times New Roman"/>
          <w:sz w:val="24"/>
          <w:szCs w:val="24"/>
        </w:rPr>
        <w:t>wyniku postępowania o udzielenie zamówienia publicznego ani zmianą postanowień umowy w zakresie niezgodnym z ustawą Pzp oraz nie narusza integralności protokołu oraz jego załączników</w:t>
      </w:r>
      <w:r w:rsidRPr="00787AC0">
        <w:rPr>
          <w:rFonts w:ascii="Times New Roman" w:eastAsia="Times New Roman" w:hAnsi="Times New Roman"/>
          <w:sz w:val="24"/>
          <w:szCs w:val="24"/>
          <w:lang w:eastAsia="pl-PL"/>
        </w:rPr>
        <w:t>;</w:t>
      </w:r>
    </w:p>
    <w:p w14:paraId="6894C374"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sz w:val="24"/>
          <w:szCs w:val="24"/>
          <w:lang w:eastAsia="pl-PL"/>
        </w:rPr>
      </w:pPr>
      <w:r w:rsidRPr="00787AC0">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2E1B2291" w14:textId="77777777" w:rsidR="00776D14" w:rsidRPr="00787AC0" w:rsidRDefault="00776D14">
      <w:pPr>
        <w:pStyle w:val="Akapitzlist"/>
        <w:numPr>
          <w:ilvl w:val="0"/>
          <w:numId w:val="9"/>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prawo do wniesienia skargi do Prezesa Urzędu Ochrony Danych Osobowych, gdy Wykonawca uzna, że przetwarzanie jego danych osobowych narusza przepisy RODO;</w:t>
      </w:r>
    </w:p>
    <w:p w14:paraId="6209DDF4" w14:textId="77777777" w:rsidR="00776D14" w:rsidRPr="00787AC0" w:rsidRDefault="00776D14">
      <w:pPr>
        <w:pStyle w:val="Akapitzlist"/>
        <w:numPr>
          <w:ilvl w:val="0"/>
          <w:numId w:val="11"/>
        </w:numPr>
        <w:spacing w:before="0" w:after="0" w:line="276" w:lineRule="auto"/>
        <w:ind w:left="426" w:hanging="426"/>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Wykonawcy nie przysługuje:</w:t>
      </w:r>
    </w:p>
    <w:p w14:paraId="2F94CC35"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w związku z art. 17 ust. 3 lit. b, d lub e RODO prawo do usunięcia danych osobowych;</w:t>
      </w:r>
    </w:p>
    <w:p w14:paraId="7A6ADCAD"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b/>
          <w:i/>
          <w:sz w:val="24"/>
          <w:szCs w:val="24"/>
          <w:lang w:eastAsia="pl-PL"/>
        </w:rPr>
      </w:pPr>
      <w:r w:rsidRPr="00787AC0">
        <w:rPr>
          <w:rFonts w:ascii="Times New Roman" w:eastAsia="Times New Roman" w:hAnsi="Times New Roman"/>
          <w:sz w:val="24"/>
          <w:szCs w:val="24"/>
          <w:lang w:eastAsia="pl-PL"/>
        </w:rPr>
        <w:t>prawo do przenoszenia danych osobowych, o którym mowa w art. 20 RODO;</w:t>
      </w:r>
    </w:p>
    <w:p w14:paraId="70A0C75D" w14:textId="77777777" w:rsidR="00776D14" w:rsidRPr="00787AC0" w:rsidRDefault="00776D14">
      <w:pPr>
        <w:pStyle w:val="Akapitzlist"/>
        <w:numPr>
          <w:ilvl w:val="0"/>
          <w:numId w:val="10"/>
        </w:numPr>
        <w:spacing w:before="0" w:after="0" w:line="276" w:lineRule="auto"/>
        <w:ind w:left="709" w:hanging="283"/>
        <w:rPr>
          <w:rFonts w:ascii="Times New Roman" w:eastAsia="Times New Roman" w:hAnsi="Times New Roman"/>
          <w:i/>
          <w:sz w:val="24"/>
          <w:szCs w:val="24"/>
          <w:lang w:eastAsia="pl-PL"/>
        </w:rPr>
      </w:pPr>
      <w:r w:rsidRPr="00787AC0">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4F6B3C1C" w14:textId="5FEDDB3B" w:rsidR="00D20068" w:rsidRPr="00787AC0" w:rsidRDefault="00776D14" w:rsidP="00D20068">
      <w:pPr>
        <w:pStyle w:val="text-justify"/>
        <w:shd w:val="clear" w:color="auto" w:fill="FFFFFF"/>
        <w:spacing w:before="120" w:beforeAutospacing="0" w:after="150" w:afterAutospacing="0" w:line="276" w:lineRule="auto"/>
        <w:ind w:left="142"/>
        <w:jc w:val="both"/>
      </w:pPr>
      <w:r w:rsidRPr="00787AC0">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D29D2D5" w14:textId="77777777"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889FAC4" w14:textId="6DB21325" w:rsidR="00776D14" w:rsidRPr="00787AC0" w:rsidRDefault="00776D14" w:rsidP="00776D14">
      <w:pPr>
        <w:pStyle w:val="text-justify"/>
        <w:shd w:val="clear" w:color="auto" w:fill="FFFFFF"/>
        <w:spacing w:before="120" w:beforeAutospacing="0" w:after="150" w:afterAutospacing="0" w:line="276" w:lineRule="auto"/>
        <w:ind w:left="142"/>
        <w:jc w:val="both"/>
      </w:pPr>
      <w:r w:rsidRPr="00787AC0">
        <w:t>Wystąpienie z żądaniem, o którym mowa w art. 18 ust. 1 rozporządzenia 2016/679, nie ogranicza przetwarzania danych osobowych do czasu zakończenia postępowania o udzielenie zamówienia publicznego lub konkursu.</w:t>
      </w:r>
    </w:p>
    <w:p w14:paraId="0065EC53" w14:textId="77777777" w:rsidR="00776D14" w:rsidRPr="00787AC0" w:rsidRDefault="00776D14" w:rsidP="00776D14">
      <w:pPr>
        <w:spacing w:line="276" w:lineRule="auto"/>
        <w:ind w:left="142"/>
        <w:jc w:val="both"/>
        <w:rPr>
          <w:shd w:val="clear" w:color="auto" w:fill="FFFFFF"/>
        </w:rPr>
      </w:pPr>
      <w:r w:rsidRPr="00787AC0">
        <w:rPr>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A0F944C" w14:textId="77777777" w:rsidR="0003455D" w:rsidRPr="00787AC0" w:rsidRDefault="0003455D" w:rsidP="0003455D">
      <w:pPr>
        <w:rPr>
          <w:b/>
          <w:bCs/>
        </w:rPr>
      </w:pPr>
    </w:p>
    <w:p w14:paraId="12B8E5BA"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23</w:t>
      </w:r>
    </w:p>
    <w:p w14:paraId="5A51DA4C"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r w:rsidRPr="00787AC0">
        <w:rPr>
          <w:rFonts w:ascii="Times New Roman" w:hAnsi="Times New Roman"/>
          <w:b/>
          <w:bCs/>
          <w:sz w:val="24"/>
          <w:szCs w:val="24"/>
        </w:rPr>
        <w:t>POUCZENIE O ŚRODKACH OCHRONY PRAWNEJ</w:t>
      </w:r>
    </w:p>
    <w:p w14:paraId="11308BA0" w14:textId="77777777" w:rsidR="0003455D" w:rsidRPr="00787AC0" w:rsidRDefault="0003455D" w:rsidP="0003455D">
      <w:pPr>
        <w:pStyle w:val="Akapitzlist"/>
        <w:spacing w:after="0" w:line="240" w:lineRule="auto"/>
        <w:ind w:left="0"/>
        <w:jc w:val="center"/>
        <w:rPr>
          <w:rFonts w:ascii="Times New Roman" w:hAnsi="Times New Roman"/>
          <w:b/>
          <w:bCs/>
          <w:sz w:val="24"/>
          <w:szCs w:val="24"/>
        </w:rPr>
      </w:pPr>
    </w:p>
    <w:p w14:paraId="0E692FD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lastRenderedPageBreak/>
        <w:t>23.1</w:t>
      </w:r>
      <w:r w:rsidRPr="00787AC0">
        <w:rPr>
          <w:rFonts w:ascii="Times New Roman" w:hAnsi="Times New Roman"/>
          <w:sz w:val="24"/>
          <w:szCs w:val="24"/>
        </w:rPr>
        <w:t xml:space="preserve"> Środki ochrony prawnej przewidziane są w dziale IX ustawy. </w:t>
      </w:r>
    </w:p>
    <w:p w14:paraId="745C7C0E"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23.2</w:t>
      </w:r>
      <w:r w:rsidRPr="00787AC0">
        <w:rPr>
          <w:rFonts w:ascii="Times New Roman" w:hAnsi="Times New Roman"/>
          <w:sz w:val="24"/>
          <w:szCs w:val="24"/>
        </w:rPr>
        <w:t xml:space="preserve"> Środkami ochrony prawnej są odwołanie i skarga do sądu. </w:t>
      </w:r>
    </w:p>
    <w:p w14:paraId="1B100D17"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23.3</w:t>
      </w:r>
      <w:r w:rsidRPr="00787AC0">
        <w:rPr>
          <w:rFonts w:ascii="Times New Roman" w:hAnsi="Times New Roman"/>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51D2E353"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23.4</w:t>
      </w:r>
      <w:r w:rsidRPr="00787AC0">
        <w:rPr>
          <w:rFonts w:ascii="Times New Roman" w:hAnsi="Times New Roman"/>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267DB4B" w14:textId="77777777" w:rsidR="0003455D" w:rsidRPr="00787AC0" w:rsidRDefault="0003455D" w:rsidP="0003455D">
      <w:pPr>
        <w:pStyle w:val="Akapitzlist"/>
        <w:spacing w:after="0" w:line="240" w:lineRule="auto"/>
        <w:ind w:left="0"/>
        <w:rPr>
          <w:rFonts w:ascii="Times New Roman" w:hAnsi="Times New Roman"/>
          <w:sz w:val="24"/>
          <w:szCs w:val="24"/>
        </w:rPr>
      </w:pPr>
      <w:r w:rsidRPr="00787AC0">
        <w:rPr>
          <w:rFonts w:ascii="Times New Roman" w:hAnsi="Times New Roman"/>
          <w:b/>
          <w:bCs/>
          <w:sz w:val="24"/>
          <w:szCs w:val="24"/>
        </w:rPr>
        <w:t>23.5</w:t>
      </w:r>
      <w:r w:rsidRPr="00787AC0">
        <w:rPr>
          <w:rFonts w:ascii="Times New Roman" w:hAnsi="Times New Roman"/>
          <w:sz w:val="24"/>
          <w:szCs w:val="24"/>
        </w:rPr>
        <w:t xml:space="preserve"> Na orzeczenie Izby stronom oraz uczestnikom postępowania odwoławczego przysługuje skarga do sądu. Skargę wnosi się do Sądu Okręgowego w Warszawie - sądu zamówień publicznych. </w:t>
      </w:r>
    </w:p>
    <w:p w14:paraId="0554948E" w14:textId="77777777" w:rsidR="0003455D" w:rsidRPr="00787AC0" w:rsidRDefault="0003455D" w:rsidP="0003455D">
      <w:pPr>
        <w:pStyle w:val="Akapitzlist"/>
        <w:spacing w:after="0" w:line="240" w:lineRule="auto"/>
        <w:ind w:left="0"/>
        <w:rPr>
          <w:rFonts w:ascii="Times New Roman" w:hAnsi="Times New Roman"/>
          <w:sz w:val="24"/>
          <w:szCs w:val="24"/>
        </w:rPr>
      </w:pPr>
    </w:p>
    <w:p w14:paraId="18D3C9EE"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Rozdział 24</w:t>
      </w:r>
    </w:p>
    <w:p w14:paraId="0FF667BC" w14:textId="77777777" w:rsidR="0003455D" w:rsidRPr="00787AC0" w:rsidRDefault="0003455D" w:rsidP="0003455D">
      <w:pPr>
        <w:jc w:val="center"/>
        <w:rPr>
          <w:b/>
          <w:bCs/>
        </w:rPr>
      </w:pPr>
      <w:r w:rsidRPr="00787AC0">
        <w:rPr>
          <w:b/>
          <w:bCs/>
        </w:rPr>
        <w:t>INFORMACJE DODATKOWE</w:t>
      </w:r>
    </w:p>
    <w:p w14:paraId="7AF65A94" w14:textId="77777777" w:rsidR="0003455D" w:rsidRPr="00787AC0" w:rsidRDefault="0003455D" w:rsidP="0003455D">
      <w:r w:rsidRPr="00787AC0">
        <w:t xml:space="preserve">Zamawiający: </w:t>
      </w:r>
    </w:p>
    <w:p w14:paraId="57FDE450" w14:textId="572DF48C" w:rsidR="0003455D" w:rsidRPr="00787AC0" w:rsidRDefault="0003455D" w:rsidP="0003455D">
      <w:pPr>
        <w:ind w:firstLine="708"/>
      </w:pPr>
      <w:r w:rsidRPr="00787AC0">
        <w:t xml:space="preserve">a) </w:t>
      </w:r>
      <w:r w:rsidR="00D20068" w:rsidRPr="00787AC0">
        <w:t xml:space="preserve">nie </w:t>
      </w:r>
      <w:r w:rsidRPr="00787AC0">
        <w:t>przewiduje się możliwoś</w:t>
      </w:r>
      <w:r w:rsidR="00D20068" w:rsidRPr="00787AC0">
        <w:t>ci</w:t>
      </w:r>
      <w:r w:rsidRPr="00787AC0">
        <w:t xml:space="preserve"> składania ofert częściowych </w:t>
      </w:r>
    </w:p>
    <w:p w14:paraId="422CB757" w14:textId="77777777" w:rsidR="0003455D" w:rsidRPr="00787AC0" w:rsidRDefault="0003455D" w:rsidP="0003455D">
      <w:pPr>
        <w:ind w:firstLine="708"/>
      </w:pPr>
      <w:r w:rsidRPr="00787AC0">
        <w:t xml:space="preserve">b) nie przewiduje możliwości składania ofert wariantowych </w:t>
      </w:r>
    </w:p>
    <w:p w14:paraId="48825C1F" w14:textId="77777777" w:rsidR="0003455D" w:rsidRPr="00787AC0" w:rsidRDefault="0003455D" w:rsidP="0003455D">
      <w:pPr>
        <w:ind w:firstLine="708"/>
      </w:pPr>
      <w:r w:rsidRPr="00787AC0">
        <w:t xml:space="preserve">c) nie przewiduje wymagań wskazanych w art. 96 ust. 2 pkt 2 ustawy </w:t>
      </w:r>
    </w:p>
    <w:p w14:paraId="4C14F118" w14:textId="77777777" w:rsidR="0003455D" w:rsidRPr="00787AC0" w:rsidRDefault="0003455D" w:rsidP="0003455D">
      <w:pPr>
        <w:ind w:firstLine="708"/>
      </w:pPr>
      <w:r w:rsidRPr="00787AC0">
        <w:t xml:space="preserve">d) nie przewiduje wymagań wskazanych w art. 94 ustawy </w:t>
      </w:r>
    </w:p>
    <w:p w14:paraId="5A720BC5" w14:textId="77777777" w:rsidR="0003455D" w:rsidRPr="00787AC0" w:rsidRDefault="0003455D" w:rsidP="0003455D">
      <w:pPr>
        <w:ind w:firstLine="708"/>
      </w:pPr>
      <w:r w:rsidRPr="00787AC0">
        <w:t xml:space="preserve">e) nie przewiduje zamówień wskazanych w art. 214 ust. 1 pkt 7 i 8 ustawy </w:t>
      </w:r>
    </w:p>
    <w:p w14:paraId="643A6D8A" w14:textId="77777777" w:rsidR="0003455D" w:rsidRPr="00787AC0" w:rsidRDefault="0003455D" w:rsidP="0003455D">
      <w:pPr>
        <w:ind w:firstLine="708"/>
      </w:pPr>
      <w:r w:rsidRPr="00787AC0">
        <w:t>f) nie przewiduje odbycia wizji lokalnej</w:t>
      </w:r>
    </w:p>
    <w:p w14:paraId="30893355" w14:textId="77777777" w:rsidR="0003455D" w:rsidRPr="00787AC0" w:rsidRDefault="0003455D" w:rsidP="0003455D">
      <w:pPr>
        <w:ind w:firstLine="708"/>
      </w:pPr>
      <w:r w:rsidRPr="00787AC0">
        <w:t xml:space="preserve">g) nie przewiduje rozliczeń w walutach obcych </w:t>
      </w:r>
    </w:p>
    <w:p w14:paraId="1A830272" w14:textId="77777777" w:rsidR="0003455D" w:rsidRPr="00787AC0" w:rsidRDefault="0003455D" w:rsidP="0003455D">
      <w:pPr>
        <w:ind w:firstLine="708"/>
      </w:pPr>
      <w:r w:rsidRPr="00787AC0">
        <w:t>h) nie przewiduje zwrotu kosztów udziału w postępowaniu</w:t>
      </w:r>
    </w:p>
    <w:p w14:paraId="2F019C97" w14:textId="77777777" w:rsidR="0003455D" w:rsidRPr="00787AC0" w:rsidRDefault="0003455D" w:rsidP="0003455D">
      <w:pPr>
        <w:ind w:left="708"/>
      </w:pPr>
      <w:r w:rsidRPr="00787AC0">
        <w:t>i) nie zastrzega obowiązku osobistego wykonania przez wykonawcę kluczowych zadań</w:t>
      </w:r>
    </w:p>
    <w:p w14:paraId="6BE12A24" w14:textId="77777777" w:rsidR="0003455D" w:rsidRPr="00787AC0" w:rsidRDefault="0003455D" w:rsidP="0003455D">
      <w:pPr>
        <w:ind w:firstLine="708"/>
      </w:pPr>
      <w:r w:rsidRPr="00787AC0">
        <w:t xml:space="preserve">j) nie przewiduje zawarcia umowy ramowej </w:t>
      </w:r>
    </w:p>
    <w:p w14:paraId="381A8663" w14:textId="77777777" w:rsidR="0003455D" w:rsidRPr="00787AC0" w:rsidRDefault="0003455D" w:rsidP="0003455D">
      <w:pPr>
        <w:ind w:left="708"/>
      </w:pPr>
      <w:r w:rsidRPr="00787AC0">
        <w:t xml:space="preserve">k) nie przewiduje wyboru najkorzystniejszej oferty z wykorzystaniem aukcji elektronicznej </w:t>
      </w:r>
    </w:p>
    <w:p w14:paraId="59DD3724" w14:textId="276A12A7" w:rsidR="0003455D" w:rsidRPr="00787AC0" w:rsidRDefault="0003455D" w:rsidP="00B85A11">
      <w:pPr>
        <w:ind w:left="708"/>
      </w:pPr>
      <w:r w:rsidRPr="00787AC0">
        <w:t>l) nie przewiduje wymogu lub możliwości złożenia oferty w postaci katalogów elektronicznych lub dołączenia do oferty katalogów elektronicznych</w:t>
      </w:r>
    </w:p>
    <w:p w14:paraId="1699453C" w14:textId="77777777" w:rsidR="0003455D" w:rsidRPr="00787AC0" w:rsidRDefault="0003455D" w:rsidP="0003455D">
      <w:pPr>
        <w:pStyle w:val="Akapitzlist"/>
        <w:spacing w:after="0" w:line="240" w:lineRule="auto"/>
        <w:ind w:left="0"/>
        <w:jc w:val="center"/>
        <w:rPr>
          <w:rFonts w:ascii="Times New Roman" w:hAnsi="Times New Roman"/>
          <w:sz w:val="24"/>
          <w:szCs w:val="24"/>
        </w:rPr>
      </w:pPr>
      <w:r w:rsidRPr="00787AC0">
        <w:rPr>
          <w:rFonts w:ascii="Times New Roman" w:hAnsi="Times New Roman"/>
          <w:sz w:val="24"/>
          <w:szCs w:val="24"/>
        </w:rPr>
        <w:tab/>
        <w:t>Rozdział 25</w:t>
      </w:r>
    </w:p>
    <w:p w14:paraId="1101CA85" w14:textId="4ED6D284" w:rsidR="0003455D" w:rsidRDefault="0003455D" w:rsidP="0003455D">
      <w:pPr>
        <w:tabs>
          <w:tab w:val="left" w:pos="4000"/>
        </w:tabs>
        <w:jc w:val="center"/>
        <w:rPr>
          <w:b/>
          <w:bCs/>
        </w:rPr>
      </w:pPr>
      <w:r w:rsidRPr="00787AC0">
        <w:rPr>
          <w:b/>
          <w:bCs/>
        </w:rPr>
        <w:t>ZAŁĄCZNIKI DO SWZ</w:t>
      </w:r>
    </w:p>
    <w:p w14:paraId="2256F1A4" w14:textId="77777777" w:rsidR="00721055" w:rsidRPr="00787AC0" w:rsidRDefault="00721055" w:rsidP="0003455D">
      <w:pPr>
        <w:tabs>
          <w:tab w:val="left" w:pos="4000"/>
        </w:tabs>
        <w:jc w:val="center"/>
        <w:rPr>
          <w:b/>
          <w:bCs/>
        </w:rPr>
      </w:pPr>
    </w:p>
    <w:p w14:paraId="0CC2FAE1" w14:textId="77777777" w:rsidR="0003455D" w:rsidRPr="00787AC0" w:rsidRDefault="0003455D" w:rsidP="0003455D">
      <w:pPr>
        <w:tabs>
          <w:tab w:val="left" w:pos="4000"/>
        </w:tabs>
        <w:rPr>
          <w:b/>
          <w:bCs/>
          <w:u w:val="single"/>
        </w:rPr>
      </w:pPr>
      <w:r w:rsidRPr="00787AC0">
        <w:rPr>
          <w:b/>
          <w:bCs/>
          <w:u w:val="single"/>
        </w:rPr>
        <w:t>Integralną częścią SWZ są załączniki:</w:t>
      </w:r>
    </w:p>
    <w:p w14:paraId="73244742" w14:textId="2A0FB288" w:rsidR="004D1A48" w:rsidRDefault="0003455D" w:rsidP="0003455D">
      <w:pPr>
        <w:tabs>
          <w:tab w:val="left" w:pos="4000"/>
        </w:tabs>
      </w:pPr>
      <w:r w:rsidRPr="00787AC0">
        <w:t xml:space="preserve">Załącznik nr 1 – </w:t>
      </w:r>
      <w:r w:rsidR="004D1A48">
        <w:t>opis przedmiotu zamówienia</w:t>
      </w:r>
    </w:p>
    <w:p w14:paraId="5D792D45" w14:textId="77777777" w:rsidR="0003455D" w:rsidRPr="00787AC0" w:rsidRDefault="0003455D" w:rsidP="0003455D">
      <w:pPr>
        <w:tabs>
          <w:tab w:val="left" w:pos="4000"/>
        </w:tabs>
      </w:pPr>
      <w:r w:rsidRPr="00787AC0">
        <w:t>Załącznik nr 2- wzór formularza ofertowego</w:t>
      </w:r>
    </w:p>
    <w:p w14:paraId="0CCA9E70" w14:textId="008C4B97" w:rsidR="0003455D" w:rsidRPr="00787AC0" w:rsidRDefault="0003455D" w:rsidP="0003455D">
      <w:pPr>
        <w:tabs>
          <w:tab w:val="left" w:pos="4000"/>
        </w:tabs>
      </w:pPr>
      <w:r w:rsidRPr="00787AC0">
        <w:t xml:space="preserve">Załącznik nr 3 – wzór oświadczenia o braku podstaw wykluczenia </w:t>
      </w:r>
    </w:p>
    <w:p w14:paraId="1851C036" w14:textId="6196030C" w:rsidR="0003455D" w:rsidRPr="00787AC0" w:rsidRDefault="0003455D" w:rsidP="0003455D">
      <w:pPr>
        <w:tabs>
          <w:tab w:val="left" w:pos="4000"/>
        </w:tabs>
      </w:pPr>
      <w:r w:rsidRPr="00787AC0">
        <w:t xml:space="preserve">Załącznik nr </w:t>
      </w:r>
      <w:r w:rsidR="00FD60CA">
        <w:t>4</w:t>
      </w:r>
      <w:r w:rsidRPr="00787AC0">
        <w:t xml:space="preserve"> – wzór oświadczenia </w:t>
      </w:r>
      <w:r w:rsidR="004D1A48">
        <w:t>dla wykonawców wspólnie ubiegających się o udzielenie zamówienia</w:t>
      </w:r>
    </w:p>
    <w:p w14:paraId="13479D27" w14:textId="7ECAE3BE" w:rsidR="0003455D" w:rsidRDefault="0003455D" w:rsidP="0003455D">
      <w:pPr>
        <w:tabs>
          <w:tab w:val="left" w:pos="4000"/>
        </w:tabs>
      </w:pPr>
      <w:r w:rsidRPr="00787AC0">
        <w:t xml:space="preserve">Załącznik nr </w:t>
      </w:r>
      <w:r w:rsidR="00FD60CA">
        <w:t>5</w:t>
      </w:r>
      <w:r w:rsidRPr="00787AC0">
        <w:t xml:space="preserve"> – </w:t>
      </w:r>
      <w:r w:rsidR="004D1A48">
        <w:t>wzór oświadczenia grupa kapitałowa</w:t>
      </w:r>
    </w:p>
    <w:p w14:paraId="488FF373" w14:textId="156B3AFF" w:rsidR="004D1A48" w:rsidRDefault="004D1A48" w:rsidP="0003455D">
      <w:pPr>
        <w:tabs>
          <w:tab w:val="left" w:pos="4000"/>
        </w:tabs>
      </w:pPr>
      <w:r>
        <w:t>Załącznik nr 6 – projekt umowy</w:t>
      </w:r>
    </w:p>
    <w:p w14:paraId="03B20C4A" w14:textId="2B5A6916" w:rsidR="0019245E" w:rsidRPr="00787AC0" w:rsidRDefault="004D1A48" w:rsidP="00B85A11">
      <w:pPr>
        <w:tabs>
          <w:tab w:val="left" w:pos="4000"/>
        </w:tabs>
      </w:pPr>
      <w:r>
        <w:t>Załącznik nr 7 – wykaz sprzętu</w:t>
      </w:r>
      <w:bookmarkEnd w:id="0"/>
    </w:p>
    <w:sectPr w:rsidR="0019245E" w:rsidRPr="00787AC0" w:rsidSect="00D20068">
      <w:headerReference w:type="even" r:id="rId31"/>
      <w:headerReference w:type="default" r:id="rId32"/>
      <w:footerReference w:type="even" r:id="rId33"/>
      <w:footerReference w:type="default" r:id="rId34"/>
      <w:headerReference w:type="first" r:id="rId35"/>
      <w:footerReference w:type="first" r:id="rId36"/>
      <w:pgSz w:w="11906" w:h="16838" w:code="9"/>
      <w:pgMar w:top="1179" w:right="1417" w:bottom="1560" w:left="1843" w:header="190"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3881" w14:textId="77777777" w:rsidR="00BE0D29" w:rsidRDefault="00BE0D29">
      <w:r>
        <w:separator/>
      </w:r>
    </w:p>
  </w:endnote>
  <w:endnote w:type="continuationSeparator" w:id="0">
    <w:p w14:paraId="20C7CDF5" w14:textId="77777777" w:rsidR="00BE0D29" w:rsidRDefault="00B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Univers"/>
    <w:charset w:val="EE"/>
    <w:family w:val="roman"/>
    <w:pitch w:val="variable"/>
  </w:font>
  <w:font w:name="Times">
    <w:altName w:val="﷽﷽﷽﷽﷽﷽﷽﷽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lyphLessFont">
    <w:altName w:val="Calibri"/>
    <w:panose1 w:val="00000000000000000000"/>
    <w:charset w:val="EE"/>
    <w:family w:val="auto"/>
    <w:notTrueType/>
    <w:pitch w:val="default"/>
    <w:sig w:usb0="00000005" w:usb1="00000000" w:usb2="00000000" w:usb3="00000000" w:csb0="00000002" w:csb1="00000000"/>
  </w:font>
  <w:font w:name="0&gt;ïµ'3">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19C2" w14:textId="30DAB5A0" w:rsidR="007057EF" w:rsidRDefault="007057EF">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wps:txbx>
                      <wps:bodyPr rot="0" vert="horz" wrap="square" lIns="36576" tIns="36576" rIns="36576" bIns="36576" anchor="t" anchorCtr="0" upright="1">
                        <a:noAutofit/>
                      </wps:bodyPr>
                    </wps:wsp>
                    <wps:wsp>
                      <wps:cNvPr id="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tN+si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nW9b1lNZ1dE1fVFVdTv1VVv7sKq&#10;rdShVVRKAoAAAAwABgZHFZf9u63/ANBnVf8AwY3f/wAeo13/AJDms/8AYV1H/wBK5qyq+1hGPJH3&#10;V8K6Lsn+ep+D1atX2tX97U/iT+3L+Z+Zq/27rf8A0GdV/wDBjd//AB6j+3db/wCgzqv/AIMbv/49&#10;WVRVcsf5Y/cv66L7jP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69+z5/yXv4If9le+Gv8A6mei15DXr37Pn/Je/gh/2V74a/8AqZ6LXn5t/wAirM/+xfjf/Uaq&#10;etkH/I9yX/sbZd/6mUT/AEQdQ0XR3v7130nTGZru5ZmawtWZmaZyWYmIkkkkkkkknJqp/Yei/wDQ&#10;H0v/AMF9p/8AGaKK/wAWo7R9I/lTP9ban8Sp/jl/6Uw/sPRf+gPpf/gvtP8A4zR/Yei/9AfS/wDw&#10;X2n/AMZooprp8v8A3GQ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Gdq+jaRFpOqSR6VpsckenXrxyJY2&#10;qOjpbSsjoyxBlZWAZWUgqQCCCK/AbUvgT8ELzUb+7u/g38Krq6ur26uLm5uPh54RnuLi4nnklmnn&#10;ml0dpJpppGaSWWRmeR2Z3YsSSUV/TH0cv4vFn/XvI/8A0rMD8a8X/wDdsk/6+43/ANJwpS/4UD8C&#10;P+iKfCT/AMNv4O/+U1H/AAoH4Ef9EU+En/ht/B3/AMpqKK/qBdPl/wC4z8Q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1332E115" w14:textId="77777777" w:rsidR="007057EF" w:rsidRDefault="007057EF" w:rsidP="00C51DF4">
                      <w:pPr>
                        <w:widowControl w:val="0"/>
                        <w:rPr>
                          <w:rFonts w:ascii="Arial" w:hAnsi="Arial" w:cs="Arial"/>
                          <w:sz w:val="14"/>
                          <w:szCs w:val="14"/>
                        </w:rPr>
                      </w:pPr>
                    </w:p>
                    <w:p w14:paraId="21F1955C" w14:textId="77777777" w:rsidR="007057EF" w:rsidRDefault="007057EF"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7057EF" w:rsidRPr="00E11A36" w:rsidRDefault="007057EF"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7057EF" w:rsidRPr="00E11A36" w:rsidRDefault="007057EF"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7057EF" w:rsidRDefault="007057EF"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7057EF" w:rsidRDefault="007057E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77981F56" w14:textId="77777777" w:rsidR="007057EF" w:rsidRDefault="007057EF" w:rsidP="00C51DF4">
                      <w:pPr>
                        <w:widowControl w:val="0"/>
                        <w:rPr>
                          <w:rFonts w:ascii="Arial" w:hAnsi="Arial" w:cs="Arial"/>
                          <w:sz w:val="14"/>
                          <w:szCs w:val="14"/>
                        </w:rPr>
                      </w:pPr>
                    </w:p>
                    <w:p w14:paraId="21F7116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7057EF" w:rsidRPr="003074FC" w:rsidRDefault="007057E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7057EF" w:rsidRPr="003074FC" w:rsidRDefault="007057E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7057EF" w:rsidRPr="00BC0929" w:rsidRDefault="007057E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7E48292" w14:textId="77777777" w:rsidR="007057EF" w:rsidRPr="00FD3B32" w:rsidRDefault="007057E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7057EF" w:rsidRPr="00FD3B32" w:rsidRDefault="007057E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7057EF" w:rsidRDefault="007057EF" w:rsidP="00C51DF4">
                    <w:pPr>
                      <w:pStyle w:val="Stopka"/>
                    </w:pPr>
                  </w:p>
                  <w:p w14:paraId="56B8FE84" w14:textId="77777777" w:rsidR="007057EF" w:rsidRDefault="007057E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7057EF" w:rsidRDefault="007057E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17DE" w14:textId="13EC7364"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301F" w14:textId="7D85BAA6" w:rsidR="007057EF" w:rsidRPr="00BA303A" w:rsidRDefault="007057E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17AE9" w14:textId="77777777" w:rsidR="00BE0D29" w:rsidRDefault="00BE0D29">
      <w:r>
        <w:separator/>
      </w:r>
    </w:p>
  </w:footnote>
  <w:footnote w:type="continuationSeparator" w:id="0">
    <w:p w14:paraId="426F2FC9" w14:textId="77777777" w:rsidR="00BE0D29" w:rsidRDefault="00BE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139" w14:textId="77777777" w:rsidR="007057EF" w:rsidRDefault="007057EF">
    <w:pPr>
      <w:pStyle w:val="Nagwek"/>
    </w:pPr>
    <w:r>
      <w:rPr>
        <w:noProof/>
      </w:rPr>
      <w:drawing>
        <wp:inline distT="0" distB="0" distL="0" distR="0" wp14:anchorId="50393A46" wp14:editId="3E7D7243">
          <wp:extent cx="6212840" cy="697865"/>
          <wp:effectExtent l="19050" t="0" r="0" b="0"/>
          <wp:docPr id="17"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47EC" w14:textId="53929F17" w:rsidR="007057EF" w:rsidRDefault="007057EF" w:rsidP="005005C2">
    <w:pPr>
      <w:pStyle w:val="Nagwek"/>
      <w:spacing w:line="276" w:lineRule="auto"/>
      <w:jc w:val="center"/>
      <w:rPr>
        <w:rFonts w:asciiTheme="majorHAnsi" w:hAnsiTheme="majorHAnsi" w:cs="0&gt;ïµ'3"/>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536" w14:textId="77777777" w:rsidR="007057EF" w:rsidRPr="00F04561" w:rsidRDefault="007057EF" w:rsidP="00DF70E5">
    <w:pPr>
      <w:pStyle w:val="Nagwek"/>
      <w:spacing w:line="276" w:lineRule="auto"/>
      <w:jc w:val="center"/>
      <w:rPr>
        <w:rFonts w:asciiTheme="majorHAnsi" w:hAnsiTheme="majorHAnsi"/>
        <w: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1" w15:restartNumberingAfterBreak="0">
    <w:nsid w:val="00000031"/>
    <w:multiLevelType w:val="singleLevel"/>
    <w:tmpl w:val="00000031"/>
    <w:name w:val="WW8Num5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19735EB"/>
    <w:multiLevelType w:val="hybridMultilevel"/>
    <w:tmpl w:val="77E86144"/>
    <w:lvl w:ilvl="0" w:tplc="04150017">
      <w:start w:val="1"/>
      <w:numFmt w:val="lowerLetter"/>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start w:val="1"/>
      <w:numFmt w:val="lowerRoman"/>
      <w:lvlText w:val="%3."/>
      <w:lvlJc w:val="right"/>
      <w:pPr>
        <w:ind w:left="3154" w:hanging="180"/>
      </w:pPr>
      <w:rPr>
        <w:rFonts w:cs="Times New Roman"/>
      </w:rPr>
    </w:lvl>
    <w:lvl w:ilvl="3" w:tplc="0415000F">
      <w:start w:val="1"/>
      <w:numFmt w:val="decimal"/>
      <w:lvlText w:val="%4."/>
      <w:lvlJc w:val="left"/>
      <w:pPr>
        <w:ind w:left="3874" w:hanging="360"/>
      </w:pPr>
      <w:rPr>
        <w:rFonts w:cs="Times New Roman"/>
      </w:rPr>
    </w:lvl>
    <w:lvl w:ilvl="4" w:tplc="04150019">
      <w:start w:val="1"/>
      <w:numFmt w:val="lowerLetter"/>
      <w:lvlText w:val="%5."/>
      <w:lvlJc w:val="left"/>
      <w:pPr>
        <w:ind w:left="4594" w:hanging="360"/>
      </w:pPr>
      <w:rPr>
        <w:rFonts w:cs="Times New Roman"/>
      </w:rPr>
    </w:lvl>
    <w:lvl w:ilvl="5" w:tplc="0415001B">
      <w:start w:val="1"/>
      <w:numFmt w:val="lowerRoman"/>
      <w:lvlText w:val="%6."/>
      <w:lvlJc w:val="right"/>
      <w:pPr>
        <w:ind w:left="5314" w:hanging="180"/>
      </w:pPr>
      <w:rPr>
        <w:rFonts w:cs="Times New Roman"/>
      </w:rPr>
    </w:lvl>
    <w:lvl w:ilvl="6" w:tplc="0415000F">
      <w:start w:val="1"/>
      <w:numFmt w:val="decimal"/>
      <w:lvlText w:val="%7."/>
      <w:lvlJc w:val="left"/>
      <w:pPr>
        <w:ind w:left="6034" w:hanging="360"/>
      </w:pPr>
      <w:rPr>
        <w:rFonts w:cs="Times New Roman"/>
      </w:rPr>
    </w:lvl>
    <w:lvl w:ilvl="7" w:tplc="04150019">
      <w:start w:val="1"/>
      <w:numFmt w:val="lowerLetter"/>
      <w:lvlText w:val="%8."/>
      <w:lvlJc w:val="left"/>
      <w:pPr>
        <w:ind w:left="6754" w:hanging="360"/>
      </w:pPr>
      <w:rPr>
        <w:rFonts w:cs="Times New Roman"/>
      </w:rPr>
    </w:lvl>
    <w:lvl w:ilvl="8" w:tplc="0415001B">
      <w:start w:val="1"/>
      <w:numFmt w:val="lowerRoman"/>
      <w:lvlText w:val="%9."/>
      <w:lvlJc w:val="right"/>
      <w:pPr>
        <w:ind w:left="7474" w:hanging="180"/>
      </w:pPr>
      <w:rPr>
        <w:rFonts w:cs="Times New Roman"/>
      </w:rPr>
    </w:lvl>
  </w:abstractNum>
  <w:abstractNum w:abstractNumId="3"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Times New Roman"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Times New Roman"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Times New Roman" w:hint="default"/>
      </w:rPr>
    </w:lvl>
    <w:lvl w:ilvl="8" w:tplc="04150005">
      <w:start w:val="1"/>
      <w:numFmt w:val="bullet"/>
      <w:lvlText w:val=""/>
      <w:lvlJc w:val="left"/>
      <w:pPr>
        <w:ind w:left="8181" w:hanging="360"/>
      </w:pPr>
      <w:rPr>
        <w:rFonts w:ascii="Wingdings" w:hAnsi="Wingdings" w:hint="default"/>
      </w:rPr>
    </w:lvl>
  </w:abstractNum>
  <w:abstractNum w:abstractNumId="5" w15:restartNumberingAfterBreak="0">
    <w:nsid w:val="09AB041A"/>
    <w:multiLevelType w:val="multilevel"/>
    <w:tmpl w:val="1CB464B4"/>
    <w:lvl w:ilvl="0">
      <w:start w:val="4"/>
      <w:numFmt w:val="decimal"/>
      <w:lvlText w:val="%1."/>
      <w:lvlJc w:val="left"/>
      <w:pPr>
        <w:ind w:left="360" w:hanging="360"/>
      </w:pPr>
      <w:rPr>
        <w:rFonts w:cs="Times New Roman"/>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b/>
        <w:bCs/>
        <w:sz w:val="24"/>
        <w:szCs w:val="24"/>
      </w:rPr>
    </w:lvl>
    <w:lvl w:ilvl="3">
      <w:start w:val="1"/>
      <w:numFmt w:val="lowerLetter"/>
      <w:lvlText w:val="%4)"/>
      <w:lvlJc w:val="left"/>
      <w:pPr>
        <w:ind w:left="360" w:hanging="36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F47546C"/>
    <w:multiLevelType w:val="multilevel"/>
    <w:tmpl w:val="F18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A018DB"/>
    <w:multiLevelType w:val="multilevel"/>
    <w:tmpl w:val="6D4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25A1B5E"/>
    <w:multiLevelType w:val="multilevel"/>
    <w:tmpl w:val="3CE46826"/>
    <w:lvl w:ilvl="0">
      <w:start w:val="17"/>
      <w:numFmt w:val="decimal"/>
      <w:lvlText w:val="%1."/>
      <w:lvlJc w:val="left"/>
      <w:pPr>
        <w:ind w:left="500" w:hanging="500"/>
      </w:pPr>
    </w:lvl>
    <w:lvl w:ilvl="1">
      <w:start w:val="2"/>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654622"/>
    <w:multiLevelType w:val="multilevel"/>
    <w:tmpl w:val="53BE392A"/>
    <w:lvl w:ilvl="0">
      <w:start w:val="14"/>
      <w:numFmt w:val="decimal"/>
      <w:lvlText w:val="%1."/>
      <w:lvlJc w:val="left"/>
      <w:pPr>
        <w:ind w:left="495" w:hanging="495"/>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15"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6"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CDF0544"/>
    <w:multiLevelType w:val="multilevel"/>
    <w:tmpl w:val="5838D13A"/>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E3207A1"/>
    <w:multiLevelType w:val="multilevel"/>
    <w:tmpl w:val="C8027CA2"/>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3272" w:hanging="720"/>
      </w:pPr>
      <w:rPr>
        <w:rFonts w:eastAsia="Cambria" w:cs="Cambria"/>
        <w:color w:val="auto"/>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23" w15:restartNumberingAfterBreak="0">
    <w:nsid w:val="4E5C6E05"/>
    <w:multiLevelType w:val="multilevel"/>
    <w:tmpl w:val="FFCE358E"/>
    <w:lvl w:ilvl="0">
      <w:start w:val="1"/>
      <w:numFmt w:val="lowerLetter"/>
      <w:lvlText w:val="%1)"/>
      <w:lvlJc w:val="left"/>
      <w:pPr>
        <w:ind w:left="720" w:hanging="360"/>
      </w:pPr>
      <w:rPr>
        <w:rFonts w:ascii="Calibri Light" w:hAnsi="Calibri Light"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186208"/>
    <w:multiLevelType w:val="multilevel"/>
    <w:tmpl w:val="47E4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66B03"/>
    <w:multiLevelType w:val="multilevel"/>
    <w:tmpl w:val="2F2AE32C"/>
    <w:lvl w:ilvl="0">
      <w:start w:val="6"/>
      <w:numFmt w:val="decimal"/>
      <w:lvlText w:val="%1"/>
      <w:lvlJc w:val="left"/>
      <w:pPr>
        <w:ind w:left="520" w:hanging="520"/>
      </w:pPr>
    </w:lvl>
    <w:lvl w:ilvl="1">
      <w:start w:val="1"/>
      <w:numFmt w:val="decimal"/>
      <w:lvlText w:val="%1.%2"/>
      <w:lvlJc w:val="left"/>
      <w:pPr>
        <w:ind w:left="875" w:hanging="5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26" w15:restartNumberingAfterBreak="0">
    <w:nsid w:val="5CC65973"/>
    <w:multiLevelType w:val="multilevel"/>
    <w:tmpl w:val="9CB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3730AB"/>
    <w:multiLevelType w:val="multilevel"/>
    <w:tmpl w:val="3A649DD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30"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34" w15:restartNumberingAfterBreak="0">
    <w:nsid w:val="705E19D4"/>
    <w:multiLevelType w:val="multilevel"/>
    <w:tmpl w:val="1A5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6D06C83"/>
    <w:multiLevelType w:val="multilevel"/>
    <w:tmpl w:val="67326C1A"/>
    <w:lvl w:ilvl="0">
      <w:start w:val="11"/>
      <w:numFmt w:val="decimal"/>
      <w:lvlText w:val="%1."/>
      <w:lvlJc w:val="left"/>
      <w:pPr>
        <w:ind w:left="420" w:hanging="420"/>
      </w:pPr>
      <w:rPr>
        <w:rFonts w:cs="Times New Roman"/>
      </w:rPr>
    </w:lvl>
    <w:lvl w:ilvl="1">
      <w:start w:val="1"/>
      <w:numFmt w:val="decimal"/>
      <w:lvlText w:val="%1.%2."/>
      <w:lvlJc w:val="left"/>
      <w:pPr>
        <w:ind w:left="846" w:hanging="420"/>
      </w:pPr>
      <w:rPr>
        <w:rFonts w:cs="Times New Roman"/>
        <w:b/>
        <w:bCs/>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0"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34232428">
    <w:abstractNumId w:val="27"/>
  </w:num>
  <w:num w:numId="2" w16cid:durableId="1923221365">
    <w:abstractNumId w:val="8"/>
  </w:num>
  <w:num w:numId="3" w16cid:durableId="1741168348">
    <w:abstractNumId w:val="3"/>
  </w:num>
  <w:num w:numId="4" w16cid:durableId="1291130197">
    <w:abstractNumId w:val="39"/>
  </w:num>
  <w:num w:numId="5" w16cid:durableId="829952366">
    <w:abstractNumId w:val="31"/>
  </w:num>
  <w:num w:numId="6" w16cid:durableId="918759142">
    <w:abstractNumId w:val="33"/>
  </w:num>
  <w:num w:numId="7" w16cid:durableId="1679306297">
    <w:abstractNumId w:val="29"/>
  </w:num>
  <w:num w:numId="8" w16cid:durableId="127481227">
    <w:abstractNumId w:val="12"/>
  </w:num>
  <w:num w:numId="9" w16cid:durableId="421537475">
    <w:abstractNumId w:val="9"/>
  </w:num>
  <w:num w:numId="10" w16cid:durableId="1934969835">
    <w:abstractNumId w:val="17"/>
  </w:num>
  <w:num w:numId="11" w16cid:durableId="1740521605">
    <w:abstractNumId w:val="32"/>
  </w:num>
  <w:num w:numId="12" w16cid:durableId="157944244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164707">
    <w:abstractNumId w:val="18"/>
  </w:num>
  <w:num w:numId="14" w16cid:durableId="1475684124">
    <w:abstractNumId w:val="19"/>
  </w:num>
  <w:num w:numId="15" w16cid:durableId="917440379">
    <w:abstractNumId w:val="14"/>
  </w:num>
  <w:num w:numId="16" w16cid:durableId="578368955">
    <w:abstractNumId w:val="36"/>
  </w:num>
  <w:num w:numId="17" w16cid:durableId="339048709">
    <w:abstractNumId w:val="10"/>
  </w:num>
  <w:num w:numId="18" w16cid:durableId="2029016559">
    <w:abstractNumId w:val="30"/>
  </w:num>
  <w:num w:numId="19" w16cid:durableId="1157840055">
    <w:abstractNumId w:val="28"/>
  </w:num>
  <w:num w:numId="20" w16cid:durableId="406733199">
    <w:abstractNumId w:val="35"/>
  </w:num>
  <w:num w:numId="21" w16cid:durableId="1210654173">
    <w:abstractNumId w:val="16"/>
  </w:num>
  <w:num w:numId="22" w16cid:durableId="672686524">
    <w:abstractNumId w:val="34"/>
  </w:num>
  <w:num w:numId="23" w16cid:durableId="920986316">
    <w:abstractNumId w:val="7"/>
  </w:num>
  <w:num w:numId="24" w16cid:durableId="766005749">
    <w:abstractNumId w:val="6"/>
  </w:num>
  <w:num w:numId="25" w16cid:durableId="1929847599">
    <w:abstractNumId w:val="26"/>
  </w:num>
  <w:num w:numId="26" w16cid:durableId="221914789">
    <w:abstractNumId w:val="24"/>
  </w:num>
  <w:num w:numId="27" w16cid:durableId="583760907">
    <w:abstractNumId w:val="0"/>
  </w:num>
  <w:num w:numId="28" w16cid:durableId="350645297">
    <w:abstractNumId w:val="1"/>
  </w:num>
  <w:num w:numId="29" w16cid:durableId="187068614">
    <w:abstractNumId w:val="22"/>
  </w:num>
  <w:num w:numId="30" w16cid:durableId="877739559">
    <w:abstractNumId w:val="25"/>
  </w:num>
  <w:num w:numId="31" w16cid:durableId="225068822">
    <w:abstractNumId w:val="23"/>
  </w:num>
  <w:num w:numId="32" w16cid:durableId="659118264">
    <w:abstractNumId w:val="11"/>
  </w:num>
  <w:num w:numId="33" w16cid:durableId="160389410">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84769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5138633">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2159468">
    <w:abstractNumId w:val="4"/>
  </w:num>
  <w:num w:numId="37" w16cid:durableId="373310087">
    <w:abstractNumId w:val="21"/>
  </w:num>
  <w:num w:numId="38" w16cid:durableId="12322338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4032022">
    <w:abstractNumId w:val="15"/>
  </w:num>
  <w:num w:numId="40" w16cid:durableId="1352682486">
    <w:abstractNumId w:val="20"/>
  </w:num>
  <w:num w:numId="41" w16cid:durableId="10415685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7377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0149"/>
    <w:rsid w:val="00001063"/>
    <w:rsid w:val="000020EC"/>
    <w:rsid w:val="000039F7"/>
    <w:rsid w:val="00003D4E"/>
    <w:rsid w:val="00004C0C"/>
    <w:rsid w:val="0000536E"/>
    <w:rsid w:val="00006522"/>
    <w:rsid w:val="00006CFD"/>
    <w:rsid w:val="00006DA1"/>
    <w:rsid w:val="00007ED0"/>
    <w:rsid w:val="0001078C"/>
    <w:rsid w:val="00010EE1"/>
    <w:rsid w:val="0001154E"/>
    <w:rsid w:val="00011F27"/>
    <w:rsid w:val="00013887"/>
    <w:rsid w:val="00013A6C"/>
    <w:rsid w:val="00013FC0"/>
    <w:rsid w:val="0001434F"/>
    <w:rsid w:val="00015284"/>
    <w:rsid w:val="00015C4B"/>
    <w:rsid w:val="00016924"/>
    <w:rsid w:val="0002090A"/>
    <w:rsid w:val="00021081"/>
    <w:rsid w:val="00021523"/>
    <w:rsid w:val="00021A3E"/>
    <w:rsid w:val="00021F30"/>
    <w:rsid w:val="00022109"/>
    <w:rsid w:val="0002282B"/>
    <w:rsid w:val="00023085"/>
    <w:rsid w:val="00023E79"/>
    <w:rsid w:val="0002415B"/>
    <w:rsid w:val="00024CCF"/>
    <w:rsid w:val="00024F66"/>
    <w:rsid w:val="0002688A"/>
    <w:rsid w:val="00030DAF"/>
    <w:rsid w:val="00030F46"/>
    <w:rsid w:val="00033493"/>
    <w:rsid w:val="00034207"/>
    <w:rsid w:val="0003455D"/>
    <w:rsid w:val="00034691"/>
    <w:rsid w:val="00034AF2"/>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09F7"/>
    <w:rsid w:val="00050B4B"/>
    <w:rsid w:val="00052486"/>
    <w:rsid w:val="00052812"/>
    <w:rsid w:val="0005378F"/>
    <w:rsid w:val="00053C84"/>
    <w:rsid w:val="00053E0E"/>
    <w:rsid w:val="00054615"/>
    <w:rsid w:val="000557E0"/>
    <w:rsid w:val="000558BE"/>
    <w:rsid w:val="00055A23"/>
    <w:rsid w:val="0005682F"/>
    <w:rsid w:val="00056F72"/>
    <w:rsid w:val="00057406"/>
    <w:rsid w:val="00057796"/>
    <w:rsid w:val="00061BAD"/>
    <w:rsid w:val="00061BC7"/>
    <w:rsid w:val="000624CC"/>
    <w:rsid w:val="00062603"/>
    <w:rsid w:val="000626CC"/>
    <w:rsid w:val="00062FE2"/>
    <w:rsid w:val="00063A89"/>
    <w:rsid w:val="00063B67"/>
    <w:rsid w:val="00065759"/>
    <w:rsid w:val="00065C4E"/>
    <w:rsid w:val="00066A4A"/>
    <w:rsid w:val="00066C26"/>
    <w:rsid w:val="0007043E"/>
    <w:rsid w:val="0007221C"/>
    <w:rsid w:val="00072814"/>
    <w:rsid w:val="000742E3"/>
    <w:rsid w:val="000748F7"/>
    <w:rsid w:val="00074B54"/>
    <w:rsid w:val="0007511B"/>
    <w:rsid w:val="00075A49"/>
    <w:rsid w:val="000765FA"/>
    <w:rsid w:val="000771DC"/>
    <w:rsid w:val="00077830"/>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BBF"/>
    <w:rsid w:val="000A2C38"/>
    <w:rsid w:val="000A2D89"/>
    <w:rsid w:val="000A380E"/>
    <w:rsid w:val="000A4845"/>
    <w:rsid w:val="000A4C6F"/>
    <w:rsid w:val="000A554D"/>
    <w:rsid w:val="000A5607"/>
    <w:rsid w:val="000A5E2F"/>
    <w:rsid w:val="000A5E41"/>
    <w:rsid w:val="000A71C5"/>
    <w:rsid w:val="000B16F3"/>
    <w:rsid w:val="000B3E57"/>
    <w:rsid w:val="000B4084"/>
    <w:rsid w:val="000B4383"/>
    <w:rsid w:val="000B4C63"/>
    <w:rsid w:val="000B59CC"/>
    <w:rsid w:val="000B63C8"/>
    <w:rsid w:val="000B6958"/>
    <w:rsid w:val="000B6E32"/>
    <w:rsid w:val="000B76D0"/>
    <w:rsid w:val="000B7955"/>
    <w:rsid w:val="000C0949"/>
    <w:rsid w:val="000C0E09"/>
    <w:rsid w:val="000C0FAF"/>
    <w:rsid w:val="000C2EFD"/>
    <w:rsid w:val="000C3366"/>
    <w:rsid w:val="000C4D0C"/>
    <w:rsid w:val="000C4E11"/>
    <w:rsid w:val="000C56E4"/>
    <w:rsid w:val="000C5A4A"/>
    <w:rsid w:val="000C751D"/>
    <w:rsid w:val="000D0E1D"/>
    <w:rsid w:val="000D11A6"/>
    <w:rsid w:val="000D2279"/>
    <w:rsid w:val="000D22C1"/>
    <w:rsid w:val="000D3118"/>
    <w:rsid w:val="000D37A6"/>
    <w:rsid w:val="000D6A1C"/>
    <w:rsid w:val="000D6B5E"/>
    <w:rsid w:val="000D7AEA"/>
    <w:rsid w:val="000E0FBD"/>
    <w:rsid w:val="000E13EA"/>
    <w:rsid w:val="000E221B"/>
    <w:rsid w:val="000E3558"/>
    <w:rsid w:val="000E35EC"/>
    <w:rsid w:val="000E4058"/>
    <w:rsid w:val="000E44FB"/>
    <w:rsid w:val="000E46E9"/>
    <w:rsid w:val="000E63A8"/>
    <w:rsid w:val="000E69A2"/>
    <w:rsid w:val="000E733D"/>
    <w:rsid w:val="000E7B5F"/>
    <w:rsid w:val="000E7DB0"/>
    <w:rsid w:val="000F0791"/>
    <w:rsid w:val="000F08D9"/>
    <w:rsid w:val="000F0B7E"/>
    <w:rsid w:val="000F292E"/>
    <w:rsid w:val="000F355C"/>
    <w:rsid w:val="000F3D1D"/>
    <w:rsid w:val="000F4211"/>
    <w:rsid w:val="000F4CA1"/>
    <w:rsid w:val="000F5226"/>
    <w:rsid w:val="000F56AA"/>
    <w:rsid w:val="000F6647"/>
    <w:rsid w:val="000F6C76"/>
    <w:rsid w:val="000F72AD"/>
    <w:rsid w:val="00100D42"/>
    <w:rsid w:val="001013CA"/>
    <w:rsid w:val="00102C8F"/>
    <w:rsid w:val="0010337A"/>
    <w:rsid w:val="00103BA7"/>
    <w:rsid w:val="00104E8C"/>
    <w:rsid w:val="00104EAC"/>
    <w:rsid w:val="00105410"/>
    <w:rsid w:val="00105533"/>
    <w:rsid w:val="00105A7C"/>
    <w:rsid w:val="0010741D"/>
    <w:rsid w:val="00107981"/>
    <w:rsid w:val="00110728"/>
    <w:rsid w:val="00110FB8"/>
    <w:rsid w:val="00111060"/>
    <w:rsid w:val="00112382"/>
    <w:rsid w:val="00112EC6"/>
    <w:rsid w:val="00114C02"/>
    <w:rsid w:val="0011527E"/>
    <w:rsid w:val="00115576"/>
    <w:rsid w:val="00115DB2"/>
    <w:rsid w:val="00116AD5"/>
    <w:rsid w:val="00121099"/>
    <w:rsid w:val="00121D28"/>
    <w:rsid w:val="00122543"/>
    <w:rsid w:val="00122A7E"/>
    <w:rsid w:val="00122BA5"/>
    <w:rsid w:val="00122FD5"/>
    <w:rsid w:val="0012448E"/>
    <w:rsid w:val="00125A4D"/>
    <w:rsid w:val="00125BC0"/>
    <w:rsid w:val="00125BD6"/>
    <w:rsid w:val="00126765"/>
    <w:rsid w:val="001275EE"/>
    <w:rsid w:val="00130BA8"/>
    <w:rsid w:val="001318BE"/>
    <w:rsid w:val="00131C95"/>
    <w:rsid w:val="00133C8C"/>
    <w:rsid w:val="00133D19"/>
    <w:rsid w:val="001341D5"/>
    <w:rsid w:val="001377D9"/>
    <w:rsid w:val="001378BC"/>
    <w:rsid w:val="00140A71"/>
    <w:rsid w:val="00140C6B"/>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4C0A"/>
    <w:rsid w:val="00187EDA"/>
    <w:rsid w:val="0019107B"/>
    <w:rsid w:val="0019116F"/>
    <w:rsid w:val="0019170A"/>
    <w:rsid w:val="00192457"/>
    <w:rsid w:val="0019245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1EAC"/>
    <w:rsid w:val="001A2505"/>
    <w:rsid w:val="001A2CD3"/>
    <w:rsid w:val="001A3A6E"/>
    <w:rsid w:val="001A3D21"/>
    <w:rsid w:val="001A4788"/>
    <w:rsid w:val="001A56F4"/>
    <w:rsid w:val="001A7302"/>
    <w:rsid w:val="001B0595"/>
    <w:rsid w:val="001B2958"/>
    <w:rsid w:val="001B3DBD"/>
    <w:rsid w:val="001B764C"/>
    <w:rsid w:val="001B797E"/>
    <w:rsid w:val="001B7FE5"/>
    <w:rsid w:val="001C0E05"/>
    <w:rsid w:val="001C201A"/>
    <w:rsid w:val="001C2A55"/>
    <w:rsid w:val="001C2EC4"/>
    <w:rsid w:val="001C3611"/>
    <w:rsid w:val="001C3C6E"/>
    <w:rsid w:val="001C45A0"/>
    <w:rsid w:val="001C49D7"/>
    <w:rsid w:val="001C4A6E"/>
    <w:rsid w:val="001C4D71"/>
    <w:rsid w:val="001C562C"/>
    <w:rsid w:val="001C5A00"/>
    <w:rsid w:val="001C64C9"/>
    <w:rsid w:val="001C704F"/>
    <w:rsid w:val="001C7624"/>
    <w:rsid w:val="001C7CA0"/>
    <w:rsid w:val="001D08B6"/>
    <w:rsid w:val="001D0F34"/>
    <w:rsid w:val="001D14C9"/>
    <w:rsid w:val="001D19B7"/>
    <w:rsid w:val="001D22F5"/>
    <w:rsid w:val="001D2D18"/>
    <w:rsid w:val="001D5DB3"/>
    <w:rsid w:val="001D67DA"/>
    <w:rsid w:val="001D79D6"/>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0B8"/>
    <w:rsid w:val="00201114"/>
    <w:rsid w:val="0020137F"/>
    <w:rsid w:val="002014AB"/>
    <w:rsid w:val="00201636"/>
    <w:rsid w:val="00202E8F"/>
    <w:rsid w:val="00204144"/>
    <w:rsid w:val="002049F1"/>
    <w:rsid w:val="00204C4B"/>
    <w:rsid w:val="00204F68"/>
    <w:rsid w:val="00205C32"/>
    <w:rsid w:val="002076EC"/>
    <w:rsid w:val="002100E8"/>
    <w:rsid w:val="00210123"/>
    <w:rsid w:val="00211B20"/>
    <w:rsid w:val="00211C2B"/>
    <w:rsid w:val="002121C1"/>
    <w:rsid w:val="00212930"/>
    <w:rsid w:val="00212A54"/>
    <w:rsid w:val="002152DC"/>
    <w:rsid w:val="0021555A"/>
    <w:rsid w:val="00215749"/>
    <w:rsid w:val="0021574B"/>
    <w:rsid w:val="0021699A"/>
    <w:rsid w:val="00216C86"/>
    <w:rsid w:val="00217339"/>
    <w:rsid w:val="002175D0"/>
    <w:rsid w:val="002201A0"/>
    <w:rsid w:val="00220A8A"/>
    <w:rsid w:val="0022251C"/>
    <w:rsid w:val="00222758"/>
    <w:rsid w:val="00222B08"/>
    <w:rsid w:val="00222EE8"/>
    <w:rsid w:val="00223893"/>
    <w:rsid w:val="00223B86"/>
    <w:rsid w:val="002275D2"/>
    <w:rsid w:val="002309DE"/>
    <w:rsid w:val="00231C22"/>
    <w:rsid w:val="00232170"/>
    <w:rsid w:val="002323A3"/>
    <w:rsid w:val="0023243E"/>
    <w:rsid w:val="0023290D"/>
    <w:rsid w:val="0023336F"/>
    <w:rsid w:val="00233552"/>
    <w:rsid w:val="00233BC8"/>
    <w:rsid w:val="0023656F"/>
    <w:rsid w:val="00236881"/>
    <w:rsid w:val="00236FE2"/>
    <w:rsid w:val="00240300"/>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3BA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8E9"/>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0D86"/>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6ED"/>
    <w:rsid w:val="002A3A7E"/>
    <w:rsid w:val="002A3E58"/>
    <w:rsid w:val="002A4E11"/>
    <w:rsid w:val="002A5C57"/>
    <w:rsid w:val="002A5EAE"/>
    <w:rsid w:val="002A699D"/>
    <w:rsid w:val="002A69A2"/>
    <w:rsid w:val="002A6D1B"/>
    <w:rsid w:val="002A7B60"/>
    <w:rsid w:val="002B00F2"/>
    <w:rsid w:val="002B29AE"/>
    <w:rsid w:val="002B431E"/>
    <w:rsid w:val="002B43E8"/>
    <w:rsid w:val="002B5B76"/>
    <w:rsid w:val="002B5ED1"/>
    <w:rsid w:val="002B637E"/>
    <w:rsid w:val="002B6FCC"/>
    <w:rsid w:val="002B7294"/>
    <w:rsid w:val="002B7BCF"/>
    <w:rsid w:val="002C04AE"/>
    <w:rsid w:val="002C163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4C37"/>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572E"/>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07DD9"/>
    <w:rsid w:val="003104C7"/>
    <w:rsid w:val="00310B45"/>
    <w:rsid w:val="00311036"/>
    <w:rsid w:val="003113CE"/>
    <w:rsid w:val="00311881"/>
    <w:rsid w:val="00311D0B"/>
    <w:rsid w:val="00311E33"/>
    <w:rsid w:val="00312D81"/>
    <w:rsid w:val="0031745F"/>
    <w:rsid w:val="003179BE"/>
    <w:rsid w:val="00317A54"/>
    <w:rsid w:val="00317B41"/>
    <w:rsid w:val="00317C01"/>
    <w:rsid w:val="0032046B"/>
    <w:rsid w:val="0032584E"/>
    <w:rsid w:val="00326B65"/>
    <w:rsid w:val="00327336"/>
    <w:rsid w:val="0032741B"/>
    <w:rsid w:val="00327A9F"/>
    <w:rsid w:val="00330540"/>
    <w:rsid w:val="003338F8"/>
    <w:rsid w:val="00333EA8"/>
    <w:rsid w:val="00336025"/>
    <w:rsid w:val="0033611B"/>
    <w:rsid w:val="00336801"/>
    <w:rsid w:val="00337575"/>
    <w:rsid w:val="0033775C"/>
    <w:rsid w:val="003377CD"/>
    <w:rsid w:val="0034047D"/>
    <w:rsid w:val="00340888"/>
    <w:rsid w:val="003429C2"/>
    <w:rsid w:val="00342B46"/>
    <w:rsid w:val="0034455D"/>
    <w:rsid w:val="0034520F"/>
    <w:rsid w:val="003455D2"/>
    <w:rsid w:val="00345C83"/>
    <w:rsid w:val="003466E3"/>
    <w:rsid w:val="003467E5"/>
    <w:rsid w:val="0035214F"/>
    <w:rsid w:val="00352BAD"/>
    <w:rsid w:val="003531B4"/>
    <w:rsid w:val="00354999"/>
    <w:rsid w:val="00354C2D"/>
    <w:rsid w:val="003566A1"/>
    <w:rsid w:val="0035750D"/>
    <w:rsid w:val="0036076E"/>
    <w:rsid w:val="003612E4"/>
    <w:rsid w:val="003638A4"/>
    <w:rsid w:val="00363FFC"/>
    <w:rsid w:val="003655D1"/>
    <w:rsid w:val="00370E0C"/>
    <w:rsid w:val="00371AD0"/>
    <w:rsid w:val="00371E8D"/>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E9E"/>
    <w:rsid w:val="003A1F7D"/>
    <w:rsid w:val="003A209B"/>
    <w:rsid w:val="003A2186"/>
    <w:rsid w:val="003A24B8"/>
    <w:rsid w:val="003A29BE"/>
    <w:rsid w:val="003A307B"/>
    <w:rsid w:val="003A38AC"/>
    <w:rsid w:val="003A4012"/>
    <w:rsid w:val="003A44EE"/>
    <w:rsid w:val="003A4D4A"/>
    <w:rsid w:val="003A7132"/>
    <w:rsid w:val="003B0193"/>
    <w:rsid w:val="003B07E9"/>
    <w:rsid w:val="003B0822"/>
    <w:rsid w:val="003B09B3"/>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323"/>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29C"/>
    <w:rsid w:val="004113DA"/>
    <w:rsid w:val="00411462"/>
    <w:rsid w:val="00411B75"/>
    <w:rsid w:val="00411CD1"/>
    <w:rsid w:val="00411D61"/>
    <w:rsid w:val="00412293"/>
    <w:rsid w:val="00415868"/>
    <w:rsid w:val="004166BB"/>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5BA1"/>
    <w:rsid w:val="0045727E"/>
    <w:rsid w:val="00460765"/>
    <w:rsid w:val="00460CE2"/>
    <w:rsid w:val="00461BE5"/>
    <w:rsid w:val="00462181"/>
    <w:rsid w:val="0046223B"/>
    <w:rsid w:val="004625A4"/>
    <w:rsid w:val="0046290B"/>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31E"/>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86CFE"/>
    <w:rsid w:val="00490522"/>
    <w:rsid w:val="00491769"/>
    <w:rsid w:val="00491F7A"/>
    <w:rsid w:val="00492199"/>
    <w:rsid w:val="00492C41"/>
    <w:rsid w:val="004942E1"/>
    <w:rsid w:val="00494EAA"/>
    <w:rsid w:val="00495101"/>
    <w:rsid w:val="00495C0B"/>
    <w:rsid w:val="00495D57"/>
    <w:rsid w:val="0049654C"/>
    <w:rsid w:val="00496A2A"/>
    <w:rsid w:val="00496B0E"/>
    <w:rsid w:val="00496D4B"/>
    <w:rsid w:val="004A0103"/>
    <w:rsid w:val="004A0C68"/>
    <w:rsid w:val="004A12D9"/>
    <w:rsid w:val="004A1C4A"/>
    <w:rsid w:val="004A2112"/>
    <w:rsid w:val="004A2BA8"/>
    <w:rsid w:val="004A30E4"/>
    <w:rsid w:val="004A3452"/>
    <w:rsid w:val="004A3F2C"/>
    <w:rsid w:val="004A41CF"/>
    <w:rsid w:val="004A4AB3"/>
    <w:rsid w:val="004A4C1F"/>
    <w:rsid w:val="004A5223"/>
    <w:rsid w:val="004A58DE"/>
    <w:rsid w:val="004A5B7F"/>
    <w:rsid w:val="004A7C53"/>
    <w:rsid w:val="004A7CF3"/>
    <w:rsid w:val="004B1890"/>
    <w:rsid w:val="004B210C"/>
    <w:rsid w:val="004B2605"/>
    <w:rsid w:val="004B2664"/>
    <w:rsid w:val="004B2667"/>
    <w:rsid w:val="004B3887"/>
    <w:rsid w:val="004B3B5C"/>
    <w:rsid w:val="004B502B"/>
    <w:rsid w:val="004B51F0"/>
    <w:rsid w:val="004B533F"/>
    <w:rsid w:val="004B68F1"/>
    <w:rsid w:val="004B6D42"/>
    <w:rsid w:val="004B6E14"/>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1BC"/>
    <w:rsid w:val="004D0434"/>
    <w:rsid w:val="004D0FEF"/>
    <w:rsid w:val="004D1A48"/>
    <w:rsid w:val="004D1C18"/>
    <w:rsid w:val="004D2F42"/>
    <w:rsid w:val="004D30D1"/>
    <w:rsid w:val="004D3201"/>
    <w:rsid w:val="004D3849"/>
    <w:rsid w:val="004D419C"/>
    <w:rsid w:val="004D5697"/>
    <w:rsid w:val="004D5ADD"/>
    <w:rsid w:val="004D6707"/>
    <w:rsid w:val="004D68C3"/>
    <w:rsid w:val="004D7D72"/>
    <w:rsid w:val="004D7F26"/>
    <w:rsid w:val="004E0318"/>
    <w:rsid w:val="004E03F5"/>
    <w:rsid w:val="004E042B"/>
    <w:rsid w:val="004E0B89"/>
    <w:rsid w:val="004E168E"/>
    <w:rsid w:val="004E2A77"/>
    <w:rsid w:val="004E59DD"/>
    <w:rsid w:val="004E6CBD"/>
    <w:rsid w:val="004F09E3"/>
    <w:rsid w:val="004F27D4"/>
    <w:rsid w:val="004F35FA"/>
    <w:rsid w:val="004F3AC3"/>
    <w:rsid w:val="004F3F35"/>
    <w:rsid w:val="004F4319"/>
    <w:rsid w:val="004F59DF"/>
    <w:rsid w:val="004F7183"/>
    <w:rsid w:val="004F7871"/>
    <w:rsid w:val="0050059E"/>
    <w:rsid w:val="005005C2"/>
    <w:rsid w:val="00500CF6"/>
    <w:rsid w:val="00502E04"/>
    <w:rsid w:val="00504A33"/>
    <w:rsid w:val="00505095"/>
    <w:rsid w:val="00505199"/>
    <w:rsid w:val="005052D9"/>
    <w:rsid w:val="005056EE"/>
    <w:rsid w:val="00505D02"/>
    <w:rsid w:val="00506D85"/>
    <w:rsid w:val="00507800"/>
    <w:rsid w:val="00507C91"/>
    <w:rsid w:val="00507F6F"/>
    <w:rsid w:val="00512B7B"/>
    <w:rsid w:val="005162F5"/>
    <w:rsid w:val="00517AE7"/>
    <w:rsid w:val="00520A18"/>
    <w:rsid w:val="00521004"/>
    <w:rsid w:val="005223C3"/>
    <w:rsid w:val="00522EEF"/>
    <w:rsid w:val="00522FD7"/>
    <w:rsid w:val="00523DD0"/>
    <w:rsid w:val="0052551D"/>
    <w:rsid w:val="00525681"/>
    <w:rsid w:val="00526D11"/>
    <w:rsid w:val="005270DA"/>
    <w:rsid w:val="00527CD2"/>
    <w:rsid w:val="00527E8A"/>
    <w:rsid w:val="00531141"/>
    <w:rsid w:val="00531858"/>
    <w:rsid w:val="00532854"/>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5887"/>
    <w:rsid w:val="0054601E"/>
    <w:rsid w:val="00547A43"/>
    <w:rsid w:val="00550730"/>
    <w:rsid w:val="00551678"/>
    <w:rsid w:val="0055188C"/>
    <w:rsid w:val="00552124"/>
    <w:rsid w:val="005523DD"/>
    <w:rsid w:val="005536CE"/>
    <w:rsid w:val="00554C87"/>
    <w:rsid w:val="00555501"/>
    <w:rsid w:val="00555CDD"/>
    <w:rsid w:val="00556196"/>
    <w:rsid w:val="00556802"/>
    <w:rsid w:val="00560047"/>
    <w:rsid w:val="0056066F"/>
    <w:rsid w:val="005618EF"/>
    <w:rsid w:val="00561FFB"/>
    <w:rsid w:val="00562973"/>
    <w:rsid w:val="005629D7"/>
    <w:rsid w:val="0056437E"/>
    <w:rsid w:val="005667CC"/>
    <w:rsid w:val="00566F23"/>
    <w:rsid w:val="00567281"/>
    <w:rsid w:val="00567493"/>
    <w:rsid w:val="00567CD4"/>
    <w:rsid w:val="005715E5"/>
    <w:rsid w:val="0057182D"/>
    <w:rsid w:val="00571C07"/>
    <w:rsid w:val="00572D7C"/>
    <w:rsid w:val="00572F03"/>
    <w:rsid w:val="00572F2B"/>
    <w:rsid w:val="00573F94"/>
    <w:rsid w:val="0057580E"/>
    <w:rsid w:val="00575C4E"/>
    <w:rsid w:val="00576F08"/>
    <w:rsid w:val="005770E4"/>
    <w:rsid w:val="005771A0"/>
    <w:rsid w:val="005772F3"/>
    <w:rsid w:val="005774C9"/>
    <w:rsid w:val="00577DC2"/>
    <w:rsid w:val="00580947"/>
    <w:rsid w:val="00581A23"/>
    <w:rsid w:val="00582A0A"/>
    <w:rsid w:val="00582B24"/>
    <w:rsid w:val="00582B65"/>
    <w:rsid w:val="0058383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5C"/>
    <w:rsid w:val="005A79A6"/>
    <w:rsid w:val="005B0638"/>
    <w:rsid w:val="005B0844"/>
    <w:rsid w:val="005B1CCC"/>
    <w:rsid w:val="005B23A0"/>
    <w:rsid w:val="005B3066"/>
    <w:rsid w:val="005B465B"/>
    <w:rsid w:val="005B4F5E"/>
    <w:rsid w:val="005B5FF6"/>
    <w:rsid w:val="005B66E4"/>
    <w:rsid w:val="005B6E33"/>
    <w:rsid w:val="005B6E73"/>
    <w:rsid w:val="005B705B"/>
    <w:rsid w:val="005B7A64"/>
    <w:rsid w:val="005B7BD7"/>
    <w:rsid w:val="005C0312"/>
    <w:rsid w:val="005C0FB1"/>
    <w:rsid w:val="005C1A5C"/>
    <w:rsid w:val="005C1B81"/>
    <w:rsid w:val="005C31F3"/>
    <w:rsid w:val="005C3443"/>
    <w:rsid w:val="005C5937"/>
    <w:rsid w:val="005C5CBC"/>
    <w:rsid w:val="005D1620"/>
    <w:rsid w:val="005D2EB0"/>
    <w:rsid w:val="005D3557"/>
    <w:rsid w:val="005D3BC1"/>
    <w:rsid w:val="005D40CE"/>
    <w:rsid w:val="005D4337"/>
    <w:rsid w:val="005D46AC"/>
    <w:rsid w:val="005D502A"/>
    <w:rsid w:val="005D6A02"/>
    <w:rsid w:val="005D6B1E"/>
    <w:rsid w:val="005D6DD9"/>
    <w:rsid w:val="005D77CE"/>
    <w:rsid w:val="005E014D"/>
    <w:rsid w:val="005E1E67"/>
    <w:rsid w:val="005E28F7"/>
    <w:rsid w:val="005E2958"/>
    <w:rsid w:val="005E2B60"/>
    <w:rsid w:val="005E3344"/>
    <w:rsid w:val="005E3542"/>
    <w:rsid w:val="005E659F"/>
    <w:rsid w:val="005E77D9"/>
    <w:rsid w:val="005E78B1"/>
    <w:rsid w:val="005E7A4B"/>
    <w:rsid w:val="005E7E30"/>
    <w:rsid w:val="005F1B8D"/>
    <w:rsid w:val="005F216B"/>
    <w:rsid w:val="005F24E7"/>
    <w:rsid w:val="005F265D"/>
    <w:rsid w:val="005F2BBA"/>
    <w:rsid w:val="005F2CBB"/>
    <w:rsid w:val="005F3AAC"/>
    <w:rsid w:val="005F4336"/>
    <w:rsid w:val="005F5551"/>
    <w:rsid w:val="005F6CF0"/>
    <w:rsid w:val="005F7295"/>
    <w:rsid w:val="00600513"/>
    <w:rsid w:val="00601113"/>
    <w:rsid w:val="0060140C"/>
    <w:rsid w:val="00601D9C"/>
    <w:rsid w:val="00601DF1"/>
    <w:rsid w:val="006026AF"/>
    <w:rsid w:val="00602F5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58B8"/>
    <w:rsid w:val="00645D79"/>
    <w:rsid w:val="00647829"/>
    <w:rsid w:val="00647949"/>
    <w:rsid w:val="00647B5E"/>
    <w:rsid w:val="0065100D"/>
    <w:rsid w:val="00651179"/>
    <w:rsid w:val="00651245"/>
    <w:rsid w:val="00652648"/>
    <w:rsid w:val="006528C1"/>
    <w:rsid w:val="00652B8A"/>
    <w:rsid w:val="00652BDF"/>
    <w:rsid w:val="00652F79"/>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43FD"/>
    <w:rsid w:val="0068503B"/>
    <w:rsid w:val="006855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1CC"/>
    <w:rsid w:val="006A1749"/>
    <w:rsid w:val="006A1C25"/>
    <w:rsid w:val="006A2389"/>
    <w:rsid w:val="006A2EAF"/>
    <w:rsid w:val="006A3662"/>
    <w:rsid w:val="006A41E2"/>
    <w:rsid w:val="006A4482"/>
    <w:rsid w:val="006A45E7"/>
    <w:rsid w:val="006A4FA8"/>
    <w:rsid w:val="006A5FC6"/>
    <w:rsid w:val="006A6896"/>
    <w:rsid w:val="006B0DA7"/>
    <w:rsid w:val="006B4D42"/>
    <w:rsid w:val="006B5774"/>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C7C27"/>
    <w:rsid w:val="006D1C05"/>
    <w:rsid w:val="006D2729"/>
    <w:rsid w:val="006D2B87"/>
    <w:rsid w:val="006D3737"/>
    <w:rsid w:val="006D37F3"/>
    <w:rsid w:val="006D3A38"/>
    <w:rsid w:val="006D3B92"/>
    <w:rsid w:val="006D43D8"/>
    <w:rsid w:val="006D44F9"/>
    <w:rsid w:val="006D46BA"/>
    <w:rsid w:val="006D6BA0"/>
    <w:rsid w:val="006D7EF9"/>
    <w:rsid w:val="006E0C93"/>
    <w:rsid w:val="006E1470"/>
    <w:rsid w:val="006E21D2"/>
    <w:rsid w:val="006E2523"/>
    <w:rsid w:val="006E2855"/>
    <w:rsid w:val="006E2B96"/>
    <w:rsid w:val="006E48E7"/>
    <w:rsid w:val="006E5F5C"/>
    <w:rsid w:val="006E6D3D"/>
    <w:rsid w:val="006E7DA8"/>
    <w:rsid w:val="006E7E90"/>
    <w:rsid w:val="006F000F"/>
    <w:rsid w:val="006F058E"/>
    <w:rsid w:val="006F1550"/>
    <w:rsid w:val="006F171A"/>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057EF"/>
    <w:rsid w:val="007058E3"/>
    <w:rsid w:val="007103FD"/>
    <w:rsid w:val="00710B75"/>
    <w:rsid w:val="00711631"/>
    <w:rsid w:val="007124DC"/>
    <w:rsid w:val="00712A85"/>
    <w:rsid w:val="00712BF9"/>
    <w:rsid w:val="00712FD0"/>
    <w:rsid w:val="0071370F"/>
    <w:rsid w:val="007157E3"/>
    <w:rsid w:val="00716193"/>
    <w:rsid w:val="007162EE"/>
    <w:rsid w:val="007168AF"/>
    <w:rsid w:val="007168D7"/>
    <w:rsid w:val="007177E1"/>
    <w:rsid w:val="007178AB"/>
    <w:rsid w:val="00720188"/>
    <w:rsid w:val="00720358"/>
    <w:rsid w:val="00721055"/>
    <w:rsid w:val="00721BD3"/>
    <w:rsid w:val="00722041"/>
    <w:rsid w:val="007221D1"/>
    <w:rsid w:val="007222C2"/>
    <w:rsid w:val="00722364"/>
    <w:rsid w:val="0072250E"/>
    <w:rsid w:val="0072263D"/>
    <w:rsid w:val="007227BC"/>
    <w:rsid w:val="00722AC7"/>
    <w:rsid w:val="00723361"/>
    <w:rsid w:val="0072472F"/>
    <w:rsid w:val="00725410"/>
    <w:rsid w:val="007254C4"/>
    <w:rsid w:val="0072567F"/>
    <w:rsid w:val="0072687E"/>
    <w:rsid w:val="00726F0B"/>
    <w:rsid w:val="007277B7"/>
    <w:rsid w:val="0073006C"/>
    <w:rsid w:val="00731606"/>
    <w:rsid w:val="0073209B"/>
    <w:rsid w:val="0073266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4D23"/>
    <w:rsid w:val="00744D6A"/>
    <w:rsid w:val="007457FF"/>
    <w:rsid w:val="007458CD"/>
    <w:rsid w:val="0074594F"/>
    <w:rsid w:val="00745EB9"/>
    <w:rsid w:val="00745FDA"/>
    <w:rsid w:val="007464EF"/>
    <w:rsid w:val="00747DA6"/>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3F1"/>
    <w:rsid w:val="007734EC"/>
    <w:rsid w:val="00773739"/>
    <w:rsid w:val="00773D75"/>
    <w:rsid w:val="00774506"/>
    <w:rsid w:val="0077592D"/>
    <w:rsid w:val="00775D28"/>
    <w:rsid w:val="00776D14"/>
    <w:rsid w:val="00777516"/>
    <w:rsid w:val="00777A7C"/>
    <w:rsid w:val="00777B94"/>
    <w:rsid w:val="00777F86"/>
    <w:rsid w:val="0078156B"/>
    <w:rsid w:val="0078335C"/>
    <w:rsid w:val="00783508"/>
    <w:rsid w:val="00784D4C"/>
    <w:rsid w:val="0078707B"/>
    <w:rsid w:val="00787AC0"/>
    <w:rsid w:val="00787C1B"/>
    <w:rsid w:val="00790E9A"/>
    <w:rsid w:val="00791F9B"/>
    <w:rsid w:val="0079245C"/>
    <w:rsid w:val="00792FC7"/>
    <w:rsid w:val="00793467"/>
    <w:rsid w:val="00793613"/>
    <w:rsid w:val="00793FFA"/>
    <w:rsid w:val="00794377"/>
    <w:rsid w:val="0079469C"/>
    <w:rsid w:val="00794A17"/>
    <w:rsid w:val="00796427"/>
    <w:rsid w:val="007970C6"/>
    <w:rsid w:val="007977B9"/>
    <w:rsid w:val="007A07EE"/>
    <w:rsid w:val="007A15B8"/>
    <w:rsid w:val="007A20AD"/>
    <w:rsid w:val="007A2157"/>
    <w:rsid w:val="007A2B18"/>
    <w:rsid w:val="007A389A"/>
    <w:rsid w:val="007A5341"/>
    <w:rsid w:val="007A54DE"/>
    <w:rsid w:val="007A58B1"/>
    <w:rsid w:val="007A5D70"/>
    <w:rsid w:val="007A6C2D"/>
    <w:rsid w:val="007A7656"/>
    <w:rsid w:val="007A7AE0"/>
    <w:rsid w:val="007B0D6E"/>
    <w:rsid w:val="007B1653"/>
    <w:rsid w:val="007B1D60"/>
    <w:rsid w:val="007B224F"/>
    <w:rsid w:val="007B2419"/>
    <w:rsid w:val="007B26AB"/>
    <w:rsid w:val="007B2A56"/>
    <w:rsid w:val="007B3D46"/>
    <w:rsid w:val="007B4914"/>
    <w:rsid w:val="007B51A2"/>
    <w:rsid w:val="007B5B38"/>
    <w:rsid w:val="007B5EE6"/>
    <w:rsid w:val="007B6477"/>
    <w:rsid w:val="007B68EC"/>
    <w:rsid w:val="007C22C9"/>
    <w:rsid w:val="007C3A8C"/>
    <w:rsid w:val="007C4103"/>
    <w:rsid w:val="007C6EC2"/>
    <w:rsid w:val="007C6FE3"/>
    <w:rsid w:val="007C7E9B"/>
    <w:rsid w:val="007D058E"/>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71D9"/>
    <w:rsid w:val="007E76F6"/>
    <w:rsid w:val="007E7CAC"/>
    <w:rsid w:val="007F0AEE"/>
    <w:rsid w:val="007F0E35"/>
    <w:rsid w:val="007F0F66"/>
    <w:rsid w:val="007F1840"/>
    <w:rsid w:val="007F1F51"/>
    <w:rsid w:val="007F20B7"/>
    <w:rsid w:val="007F2146"/>
    <w:rsid w:val="007F2B71"/>
    <w:rsid w:val="007F2E24"/>
    <w:rsid w:val="007F3E78"/>
    <w:rsid w:val="007F52EA"/>
    <w:rsid w:val="007F5AC0"/>
    <w:rsid w:val="007F6B17"/>
    <w:rsid w:val="007F71F6"/>
    <w:rsid w:val="007F7336"/>
    <w:rsid w:val="007F7C3E"/>
    <w:rsid w:val="008025AF"/>
    <w:rsid w:val="00802D47"/>
    <w:rsid w:val="008036CD"/>
    <w:rsid w:val="0080390E"/>
    <w:rsid w:val="00803C80"/>
    <w:rsid w:val="00804499"/>
    <w:rsid w:val="0080450A"/>
    <w:rsid w:val="00807E56"/>
    <w:rsid w:val="00810123"/>
    <w:rsid w:val="00810542"/>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A1F"/>
    <w:rsid w:val="00820CEF"/>
    <w:rsid w:val="00821FE2"/>
    <w:rsid w:val="00822378"/>
    <w:rsid w:val="00822D8B"/>
    <w:rsid w:val="00823F2C"/>
    <w:rsid w:val="00824C71"/>
    <w:rsid w:val="00824EE5"/>
    <w:rsid w:val="00826B7D"/>
    <w:rsid w:val="008308EF"/>
    <w:rsid w:val="0083149B"/>
    <w:rsid w:val="00831C86"/>
    <w:rsid w:val="00832761"/>
    <w:rsid w:val="00833723"/>
    <w:rsid w:val="00833809"/>
    <w:rsid w:val="00833A76"/>
    <w:rsid w:val="00834656"/>
    <w:rsid w:val="00834F54"/>
    <w:rsid w:val="00835151"/>
    <w:rsid w:val="00835268"/>
    <w:rsid w:val="00835709"/>
    <w:rsid w:val="0083578F"/>
    <w:rsid w:val="00837060"/>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57E"/>
    <w:rsid w:val="008626B3"/>
    <w:rsid w:val="00863669"/>
    <w:rsid w:val="00863BDE"/>
    <w:rsid w:val="00863BE3"/>
    <w:rsid w:val="008651FA"/>
    <w:rsid w:val="00865769"/>
    <w:rsid w:val="008711E4"/>
    <w:rsid w:val="008729A0"/>
    <w:rsid w:val="0087403D"/>
    <w:rsid w:val="008744FE"/>
    <w:rsid w:val="00874973"/>
    <w:rsid w:val="0087568E"/>
    <w:rsid w:val="00875B15"/>
    <w:rsid w:val="00875B55"/>
    <w:rsid w:val="008800A3"/>
    <w:rsid w:val="0088047F"/>
    <w:rsid w:val="00881FE9"/>
    <w:rsid w:val="008822AF"/>
    <w:rsid w:val="00882654"/>
    <w:rsid w:val="008829A8"/>
    <w:rsid w:val="00882B0E"/>
    <w:rsid w:val="00882BAE"/>
    <w:rsid w:val="008832FB"/>
    <w:rsid w:val="00884AF5"/>
    <w:rsid w:val="008854F8"/>
    <w:rsid w:val="008856A2"/>
    <w:rsid w:val="00885977"/>
    <w:rsid w:val="00885AE9"/>
    <w:rsid w:val="008870A8"/>
    <w:rsid w:val="00887EE6"/>
    <w:rsid w:val="00887F49"/>
    <w:rsid w:val="008911DD"/>
    <w:rsid w:val="0089213A"/>
    <w:rsid w:val="00892693"/>
    <w:rsid w:val="00893829"/>
    <w:rsid w:val="00894F17"/>
    <w:rsid w:val="00895FD3"/>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B61"/>
    <w:rsid w:val="008B568E"/>
    <w:rsid w:val="008B58BA"/>
    <w:rsid w:val="008B5B19"/>
    <w:rsid w:val="008B647D"/>
    <w:rsid w:val="008B66B1"/>
    <w:rsid w:val="008B6C45"/>
    <w:rsid w:val="008B6F88"/>
    <w:rsid w:val="008B7D0E"/>
    <w:rsid w:val="008B7E9D"/>
    <w:rsid w:val="008C0E1A"/>
    <w:rsid w:val="008C2DCB"/>
    <w:rsid w:val="008C44DA"/>
    <w:rsid w:val="008C48D4"/>
    <w:rsid w:val="008C4A5B"/>
    <w:rsid w:val="008C5504"/>
    <w:rsid w:val="008C5AA9"/>
    <w:rsid w:val="008C5DC5"/>
    <w:rsid w:val="008C654C"/>
    <w:rsid w:val="008C6700"/>
    <w:rsid w:val="008C6E81"/>
    <w:rsid w:val="008D0595"/>
    <w:rsid w:val="008D245D"/>
    <w:rsid w:val="008D2AAF"/>
    <w:rsid w:val="008D4F4A"/>
    <w:rsid w:val="008D61C0"/>
    <w:rsid w:val="008D6707"/>
    <w:rsid w:val="008D6719"/>
    <w:rsid w:val="008D6769"/>
    <w:rsid w:val="008D6BC5"/>
    <w:rsid w:val="008D6E2B"/>
    <w:rsid w:val="008E01AD"/>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5B41"/>
    <w:rsid w:val="008F6B46"/>
    <w:rsid w:val="008F6CE9"/>
    <w:rsid w:val="008F77D2"/>
    <w:rsid w:val="008F78B9"/>
    <w:rsid w:val="008F7FF9"/>
    <w:rsid w:val="00900BC8"/>
    <w:rsid w:val="00902600"/>
    <w:rsid w:val="00904B06"/>
    <w:rsid w:val="00906225"/>
    <w:rsid w:val="0090662F"/>
    <w:rsid w:val="00907FEC"/>
    <w:rsid w:val="009112DE"/>
    <w:rsid w:val="00912AA5"/>
    <w:rsid w:val="00912EE3"/>
    <w:rsid w:val="00912F8C"/>
    <w:rsid w:val="00915665"/>
    <w:rsid w:val="00916366"/>
    <w:rsid w:val="0091680B"/>
    <w:rsid w:val="00916EC1"/>
    <w:rsid w:val="00916FDD"/>
    <w:rsid w:val="00917330"/>
    <w:rsid w:val="0091788D"/>
    <w:rsid w:val="00920003"/>
    <w:rsid w:val="009202BC"/>
    <w:rsid w:val="009207A9"/>
    <w:rsid w:val="00920BD7"/>
    <w:rsid w:val="00921010"/>
    <w:rsid w:val="00921BE1"/>
    <w:rsid w:val="00921F74"/>
    <w:rsid w:val="00922FC9"/>
    <w:rsid w:val="00923A14"/>
    <w:rsid w:val="00923BAF"/>
    <w:rsid w:val="0092502E"/>
    <w:rsid w:val="0093199B"/>
    <w:rsid w:val="009326D4"/>
    <w:rsid w:val="00932A8C"/>
    <w:rsid w:val="009330EA"/>
    <w:rsid w:val="009344C8"/>
    <w:rsid w:val="00934904"/>
    <w:rsid w:val="009363A1"/>
    <w:rsid w:val="009373E9"/>
    <w:rsid w:val="009375E4"/>
    <w:rsid w:val="00937D55"/>
    <w:rsid w:val="00942238"/>
    <w:rsid w:val="00942849"/>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087A"/>
    <w:rsid w:val="0096207B"/>
    <w:rsid w:val="009621BC"/>
    <w:rsid w:val="00962CA4"/>
    <w:rsid w:val="00963C6B"/>
    <w:rsid w:val="009647B3"/>
    <w:rsid w:val="00964ACD"/>
    <w:rsid w:val="00966E30"/>
    <w:rsid w:val="0096760E"/>
    <w:rsid w:val="00967FE8"/>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3F8B"/>
    <w:rsid w:val="009957C1"/>
    <w:rsid w:val="00995B76"/>
    <w:rsid w:val="00996135"/>
    <w:rsid w:val="00996441"/>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334"/>
    <w:rsid w:val="009D6F64"/>
    <w:rsid w:val="009D76CB"/>
    <w:rsid w:val="009D7766"/>
    <w:rsid w:val="009E054D"/>
    <w:rsid w:val="009E1214"/>
    <w:rsid w:val="009E134E"/>
    <w:rsid w:val="009E1609"/>
    <w:rsid w:val="009E17CE"/>
    <w:rsid w:val="009E195C"/>
    <w:rsid w:val="009E22EC"/>
    <w:rsid w:val="009E26DE"/>
    <w:rsid w:val="009E29D1"/>
    <w:rsid w:val="009E44FA"/>
    <w:rsid w:val="009E4C74"/>
    <w:rsid w:val="009E519F"/>
    <w:rsid w:val="009E54C6"/>
    <w:rsid w:val="009E5F07"/>
    <w:rsid w:val="009E5FEB"/>
    <w:rsid w:val="009E62D2"/>
    <w:rsid w:val="009E668D"/>
    <w:rsid w:val="009E67CF"/>
    <w:rsid w:val="009E73A5"/>
    <w:rsid w:val="009E761F"/>
    <w:rsid w:val="009E767C"/>
    <w:rsid w:val="009E7DF8"/>
    <w:rsid w:val="009F0595"/>
    <w:rsid w:val="009F087A"/>
    <w:rsid w:val="009F0D38"/>
    <w:rsid w:val="009F18BD"/>
    <w:rsid w:val="009F1E21"/>
    <w:rsid w:val="009F24A0"/>
    <w:rsid w:val="009F290E"/>
    <w:rsid w:val="009F34A6"/>
    <w:rsid w:val="009F4B75"/>
    <w:rsid w:val="009F5508"/>
    <w:rsid w:val="009F5B51"/>
    <w:rsid w:val="009F6359"/>
    <w:rsid w:val="009F6511"/>
    <w:rsid w:val="009F6B0E"/>
    <w:rsid w:val="00A01B90"/>
    <w:rsid w:val="00A020C3"/>
    <w:rsid w:val="00A02853"/>
    <w:rsid w:val="00A02F2B"/>
    <w:rsid w:val="00A03290"/>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89"/>
    <w:rsid w:val="00A201D3"/>
    <w:rsid w:val="00A20271"/>
    <w:rsid w:val="00A202BE"/>
    <w:rsid w:val="00A20C2F"/>
    <w:rsid w:val="00A21157"/>
    <w:rsid w:val="00A21C1E"/>
    <w:rsid w:val="00A22620"/>
    <w:rsid w:val="00A24016"/>
    <w:rsid w:val="00A24080"/>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77D"/>
    <w:rsid w:val="00A4029D"/>
    <w:rsid w:val="00A413F5"/>
    <w:rsid w:val="00A435B8"/>
    <w:rsid w:val="00A4380B"/>
    <w:rsid w:val="00A43E14"/>
    <w:rsid w:val="00A454C8"/>
    <w:rsid w:val="00A46010"/>
    <w:rsid w:val="00A50BD1"/>
    <w:rsid w:val="00A50D41"/>
    <w:rsid w:val="00A51210"/>
    <w:rsid w:val="00A51D5E"/>
    <w:rsid w:val="00A52830"/>
    <w:rsid w:val="00A528F3"/>
    <w:rsid w:val="00A52BF2"/>
    <w:rsid w:val="00A54AAE"/>
    <w:rsid w:val="00A54BC8"/>
    <w:rsid w:val="00A55FBC"/>
    <w:rsid w:val="00A560F7"/>
    <w:rsid w:val="00A57279"/>
    <w:rsid w:val="00A60112"/>
    <w:rsid w:val="00A60D90"/>
    <w:rsid w:val="00A60FAF"/>
    <w:rsid w:val="00A6103C"/>
    <w:rsid w:val="00A61095"/>
    <w:rsid w:val="00A61B46"/>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2FA6"/>
    <w:rsid w:val="00A731B0"/>
    <w:rsid w:val="00A732A4"/>
    <w:rsid w:val="00A73DDC"/>
    <w:rsid w:val="00A74386"/>
    <w:rsid w:val="00A743FE"/>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663D"/>
    <w:rsid w:val="00A8719B"/>
    <w:rsid w:val="00A8719E"/>
    <w:rsid w:val="00A87B09"/>
    <w:rsid w:val="00A90251"/>
    <w:rsid w:val="00A90352"/>
    <w:rsid w:val="00A90BD1"/>
    <w:rsid w:val="00A921AC"/>
    <w:rsid w:val="00A929DF"/>
    <w:rsid w:val="00A97375"/>
    <w:rsid w:val="00AA0DDF"/>
    <w:rsid w:val="00AA0E68"/>
    <w:rsid w:val="00AA2062"/>
    <w:rsid w:val="00AA215B"/>
    <w:rsid w:val="00AA28AD"/>
    <w:rsid w:val="00AA3339"/>
    <w:rsid w:val="00AA356D"/>
    <w:rsid w:val="00AA4775"/>
    <w:rsid w:val="00AA50A6"/>
    <w:rsid w:val="00AA64BD"/>
    <w:rsid w:val="00AA65F1"/>
    <w:rsid w:val="00AB0308"/>
    <w:rsid w:val="00AB0BFF"/>
    <w:rsid w:val="00AB0EDD"/>
    <w:rsid w:val="00AB11D3"/>
    <w:rsid w:val="00AB1B91"/>
    <w:rsid w:val="00AB2217"/>
    <w:rsid w:val="00AB31B4"/>
    <w:rsid w:val="00AB394B"/>
    <w:rsid w:val="00AB3CDE"/>
    <w:rsid w:val="00AB427D"/>
    <w:rsid w:val="00AB43C3"/>
    <w:rsid w:val="00AB4E43"/>
    <w:rsid w:val="00AB5FB0"/>
    <w:rsid w:val="00AB6EDE"/>
    <w:rsid w:val="00AC0093"/>
    <w:rsid w:val="00AC05CB"/>
    <w:rsid w:val="00AC085D"/>
    <w:rsid w:val="00AC1BD3"/>
    <w:rsid w:val="00AC1FF1"/>
    <w:rsid w:val="00AC30C8"/>
    <w:rsid w:val="00AC34F4"/>
    <w:rsid w:val="00AC35BB"/>
    <w:rsid w:val="00AC420C"/>
    <w:rsid w:val="00AC4872"/>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BFC"/>
    <w:rsid w:val="00AE1150"/>
    <w:rsid w:val="00AE21C6"/>
    <w:rsid w:val="00AE29D5"/>
    <w:rsid w:val="00AE2F40"/>
    <w:rsid w:val="00AE2FA7"/>
    <w:rsid w:val="00AE32A9"/>
    <w:rsid w:val="00AE3A81"/>
    <w:rsid w:val="00AE3C87"/>
    <w:rsid w:val="00AE3DD8"/>
    <w:rsid w:val="00AE469E"/>
    <w:rsid w:val="00AE59EE"/>
    <w:rsid w:val="00AE5F41"/>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5991"/>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178"/>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99A"/>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7D8"/>
    <w:rsid w:val="00B520DC"/>
    <w:rsid w:val="00B53740"/>
    <w:rsid w:val="00B5397D"/>
    <w:rsid w:val="00B553CE"/>
    <w:rsid w:val="00B55712"/>
    <w:rsid w:val="00B55FD7"/>
    <w:rsid w:val="00B56106"/>
    <w:rsid w:val="00B5677D"/>
    <w:rsid w:val="00B56B36"/>
    <w:rsid w:val="00B575E3"/>
    <w:rsid w:val="00B577FB"/>
    <w:rsid w:val="00B60873"/>
    <w:rsid w:val="00B6142F"/>
    <w:rsid w:val="00B623F4"/>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77FEC"/>
    <w:rsid w:val="00B80A8A"/>
    <w:rsid w:val="00B81E34"/>
    <w:rsid w:val="00B8236C"/>
    <w:rsid w:val="00B8266B"/>
    <w:rsid w:val="00B849CA"/>
    <w:rsid w:val="00B858F5"/>
    <w:rsid w:val="00B85A11"/>
    <w:rsid w:val="00B8688B"/>
    <w:rsid w:val="00B9093F"/>
    <w:rsid w:val="00B90D51"/>
    <w:rsid w:val="00B90FA1"/>
    <w:rsid w:val="00B9115A"/>
    <w:rsid w:val="00B92771"/>
    <w:rsid w:val="00B9318E"/>
    <w:rsid w:val="00B94FA9"/>
    <w:rsid w:val="00B959FD"/>
    <w:rsid w:val="00B97485"/>
    <w:rsid w:val="00BA097D"/>
    <w:rsid w:val="00BA155F"/>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540C"/>
    <w:rsid w:val="00BB60FF"/>
    <w:rsid w:val="00BB75F7"/>
    <w:rsid w:val="00BB77AE"/>
    <w:rsid w:val="00BB7B27"/>
    <w:rsid w:val="00BC0929"/>
    <w:rsid w:val="00BC09E6"/>
    <w:rsid w:val="00BC0E3F"/>
    <w:rsid w:val="00BC27B8"/>
    <w:rsid w:val="00BC2AE2"/>
    <w:rsid w:val="00BC33E5"/>
    <w:rsid w:val="00BC45B6"/>
    <w:rsid w:val="00BC4A99"/>
    <w:rsid w:val="00BC54E9"/>
    <w:rsid w:val="00BC5F41"/>
    <w:rsid w:val="00BC71DC"/>
    <w:rsid w:val="00BC7E5C"/>
    <w:rsid w:val="00BD02A1"/>
    <w:rsid w:val="00BD044A"/>
    <w:rsid w:val="00BD0627"/>
    <w:rsid w:val="00BD0A93"/>
    <w:rsid w:val="00BD0B19"/>
    <w:rsid w:val="00BD1929"/>
    <w:rsid w:val="00BD2BBC"/>
    <w:rsid w:val="00BD3BAD"/>
    <w:rsid w:val="00BD4FF7"/>
    <w:rsid w:val="00BD5D40"/>
    <w:rsid w:val="00BD5F7F"/>
    <w:rsid w:val="00BD641D"/>
    <w:rsid w:val="00BD6C11"/>
    <w:rsid w:val="00BD736C"/>
    <w:rsid w:val="00BD772A"/>
    <w:rsid w:val="00BE0179"/>
    <w:rsid w:val="00BE05E4"/>
    <w:rsid w:val="00BE0D29"/>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5146"/>
    <w:rsid w:val="00BF6376"/>
    <w:rsid w:val="00BF70CE"/>
    <w:rsid w:val="00BF7445"/>
    <w:rsid w:val="00C0040C"/>
    <w:rsid w:val="00C0245D"/>
    <w:rsid w:val="00C02EC6"/>
    <w:rsid w:val="00C03BF8"/>
    <w:rsid w:val="00C05E44"/>
    <w:rsid w:val="00C05EA4"/>
    <w:rsid w:val="00C071DC"/>
    <w:rsid w:val="00C07224"/>
    <w:rsid w:val="00C104E6"/>
    <w:rsid w:val="00C10FAA"/>
    <w:rsid w:val="00C112C0"/>
    <w:rsid w:val="00C11894"/>
    <w:rsid w:val="00C11FAC"/>
    <w:rsid w:val="00C128D3"/>
    <w:rsid w:val="00C130F3"/>
    <w:rsid w:val="00C143BC"/>
    <w:rsid w:val="00C14DE1"/>
    <w:rsid w:val="00C16A70"/>
    <w:rsid w:val="00C16E80"/>
    <w:rsid w:val="00C16FE7"/>
    <w:rsid w:val="00C17020"/>
    <w:rsid w:val="00C17A0E"/>
    <w:rsid w:val="00C17DDE"/>
    <w:rsid w:val="00C20289"/>
    <w:rsid w:val="00C20623"/>
    <w:rsid w:val="00C20F91"/>
    <w:rsid w:val="00C21D74"/>
    <w:rsid w:val="00C23E87"/>
    <w:rsid w:val="00C24E8F"/>
    <w:rsid w:val="00C258A9"/>
    <w:rsid w:val="00C25AB1"/>
    <w:rsid w:val="00C25E63"/>
    <w:rsid w:val="00C26087"/>
    <w:rsid w:val="00C262D6"/>
    <w:rsid w:val="00C26657"/>
    <w:rsid w:val="00C26AB8"/>
    <w:rsid w:val="00C26E3F"/>
    <w:rsid w:val="00C26EE6"/>
    <w:rsid w:val="00C2733F"/>
    <w:rsid w:val="00C27477"/>
    <w:rsid w:val="00C30275"/>
    <w:rsid w:val="00C31BAA"/>
    <w:rsid w:val="00C33748"/>
    <w:rsid w:val="00C34726"/>
    <w:rsid w:val="00C3499B"/>
    <w:rsid w:val="00C34B0B"/>
    <w:rsid w:val="00C34DB9"/>
    <w:rsid w:val="00C354E1"/>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5DAE"/>
    <w:rsid w:val="00C56ED0"/>
    <w:rsid w:val="00C602CA"/>
    <w:rsid w:val="00C605DA"/>
    <w:rsid w:val="00C60916"/>
    <w:rsid w:val="00C614BC"/>
    <w:rsid w:val="00C61DC0"/>
    <w:rsid w:val="00C6306E"/>
    <w:rsid w:val="00C632A9"/>
    <w:rsid w:val="00C63A26"/>
    <w:rsid w:val="00C641CC"/>
    <w:rsid w:val="00C6567A"/>
    <w:rsid w:val="00C656D1"/>
    <w:rsid w:val="00C65DF8"/>
    <w:rsid w:val="00C662DD"/>
    <w:rsid w:val="00C663B9"/>
    <w:rsid w:val="00C67307"/>
    <w:rsid w:val="00C70762"/>
    <w:rsid w:val="00C708DF"/>
    <w:rsid w:val="00C716F0"/>
    <w:rsid w:val="00C730E5"/>
    <w:rsid w:val="00C73802"/>
    <w:rsid w:val="00C73F5B"/>
    <w:rsid w:val="00C77B66"/>
    <w:rsid w:val="00C80D21"/>
    <w:rsid w:val="00C80F82"/>
    <w:rsid w:val="00C8158B"/>
    <w:rsid w:val="00C81815"/>
    <w:rsid w:val="00C81AB0"/>
    <w:rsid w:val="00C820DA"/>
    <w:rsid w:val="00C83294"/>
    <w:rsid w:val="00C839A3"/>
    <w:rsid w:val="00C83C91"/>
    <w:rsid w:val="00C843CA"/>
    <w:rsid w:val="00C84644"/>
    <w:rsid w:val="00C84665"/>
    <w:rsid w:val="00C84E36"/>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9D1"/>
    <w:rsid w:val="00CE5016"/>
    <w:rsid w:val="00CE502A"/>
    <w:rsid w:val="00CE53F4"/>
    <w:rsid w:val="00CE5F4C"/>
    <w:rsid w:val="00CE5F5B"/>
    <w:rsid w:val="00CE6E4B"/>
    <w:rsid w:val="00CE7B40"/>
    <w:rsid w:val="00CE7D3B"/>
    <w:rsid w:val="00CF033D"/>
    <w:rsid w:val="00CF1026"/>
    <w:rsid w:val="00CF15CC"/>
    <w:rsid w:val="00CF1882"/>
    <w:rsid w:val="00CF3749"/>
    <w:rsid w:val="00CF3985"/>
    <w:rsid w:val="00CF41F2"/>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86"/>
    <w:rsid w:val="00D07DC0"/>
    <w:rsid w:val="00D1030D"/>
    <w:rsid w:val="00D103B9"/>
    <w:rsid w:val="00D11659"/>
    <w:rsid w:val="00D12193"/>
    <w:rsid w:val="00D13F3C"/>
    <w:rsid w:val="00D14838"/>
    <w:rsid w:val="00D14D66"/>
    <w:rsid w:val="00D15592"/>
    <w:rsid w:val="00D16D63"/>
    <w:rsid w:val="00D17817"/>
    <w:rsid w:val="00D20068"/>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D6F"/>
    <w:rsid w:val="00D30F55"/>
    <w:rsid w:val="00D31E80"/>
    <w:rsid w:val="00D31EB3"/>
    <w:rsid w:val="00D31F10"/>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F5B"/>
    <w:rsid w:val="00D41E89"/>
    <w:rsid w:val="00D42975"/>
    <w:rsid w:val="00D429C2"/>
    <w:rsid w:val="00D4339C"/>
    <w:rsid w:val="00D43994"/>
    <w:rsid w:val="00D43B6C"/>
    <w:rsid w:val="00D442E3"/>
    <w:rsid w:val="00D444E9"/>
    <w:rsid w:val="00D44F68"/>
    <w:rsid w:val="00D452A2"/>
    <w:rsid w:val="00D46C51"/>
    <w:rsid w:val="00D4799F"/>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1F7"/>
    <w:rsid w:val="00D637CF"/>
    <w:rsid w:val="00D63857"/>
    <w:rsid w:val="00D63994"/>
    <w:rsid w:val="00D644A6"/>
    <w:rsid w:val="00D649A1"/>
    <w:rsid w:val="00D6574F"/>
    <w:rsid w:val="00D67C16"/>
    <w:rsid w:val="00D67E90"/>
    <w:rsid w:val="00D7046E"/>
    <w:rsid w:val="00D7080B"/>
    <w:rsid w:val="00D71433"/>
    <w:rsid w:val="00D71690"/>
    <w:rsid w:val="00D71C85"/>
    <w:rsid w:val="00D72161"/>
    <w:rsid w:val="00D7294E"/>
    <w:rsid w:val="00D7296F"/>
    <w:rsid w:val="00D72EE2"/>
    <w:rsid w:val="00D734A0"/>
    <w:rsid w:val="00D742C6"/>
    <w:rsid w:val="00D7431B"/>
    <w:rsid w:val="00D74841"/>
    <w:rsid w:val="00D74CFF"/>
    <w:rsid w:val="00D753C0"/>
    <w:rsid w:val="00D756A7"/>
    <w:rsid w:val="00D75BF3"/>
    <w:rsid w:val="00D76876"/>
    <w:rsid w:val="00D76E65"/>
    <w:rsid w:val="00D77619"/>
    <w:rsid w:val="00D8066B"/>
    <w:rsid w:val="00D818B0"/>
    <w:rsid w:val="00D834D9"/>
    <w:rsid w:val="00D839FF"/>
    <w:rsid w:val="00D83CAE"/>
    <w:rsid w:val="00D8441E"/>
    <w:rsid w:val="00D84FB9"/>
    <w:rsid w:val="00D85B61"/>
    <w:rsid w:val="00D85F75"/>
    <w:rsid w:val="00D86D6C"/>
    <w:rsid w:val="00D871FB"/>
    <w:rsid w:val="00D90692"/>
    <w:rsid w:val="00D90702"/>
    <w:rsid w:val="00D907C5"/>
    <w:rsid w:val="00D90912"/>
    <w:rsid w:val="00D913FE"/>
    <w:rsid w:val="00D91566"/>
    <w:rsid w:val="00D91BF0"/>
    <w:rsid w:val="00D92103"/>
    <w:rsid w:val="00D92C0E"/>
    <w:rsid w:val="00D92C69"/>
    <w:rsid w:val="00D932B4"/>
    <w:rsid w:val="00D94329"/>
    <w:rsid w:val="00D959A3"/>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BE1"/>
    <w:rsid w:val="00DB0E00"/>
    <w:rsid w:val="00DB1036"/>
    <w:rsid w:val="00DB14AD"/>
    <w:rsid w:val="00DB17F2"/>
    <w:rsid w:val="00DB2603"/>
    <w:rsid w:val="00DB35A8"/>
    <w:rsid w:val="00DB421C"/>
    <w:rsid w:val="00DB466A"/>
    <w:rsid w:val="00DB54C1"/>
    <w:rsid w:val="00DB5DF2"/>
    <w:rsid w:val="00DB6BE4"/>
    <w:rsid w:val="00DB70CE"/>
    <w:rsid w:val="00DB75C8"/>
    <w:rsid w:val="00DB782E"/>
    <w:rsid w:val="00DC0C1C"/>
    <w:rsid w:val="00DC180D"/>
    <w:rsid w:val="00DC18D6"/>
    <w:rsid w:val="00DC1E5E"/>
    <w:rsid w:val="00DC2784"/>
    <w:rsid w:val="00DC341F"/>
    <w:rsid w:val="00DC3F72"/>
    <w:rsid w:val="00DC4F6E"/>
    <w:rsid w:val="00DC59CA"/>
    <w:rsid w:val="00DC718D"/>
    <w:rsid w:val="00DC73E5"/>
    <w:rsid w:val="00DD13F6"/>
    <w:rsid w:val="00DD1A36"/>
    <w:rsid w:val="00DD2643"/>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1749"/>
    <w:rsid w:val="00DF217A"/>
    <w:rsid w:val="00DF25C4"/>
    <w:rsid w:val="00DF2815"/>
    <w:rsid w:val="00DF2C59"/>
    <w:rsid w:val="00DF4039"/>
    <w:rsid w:val="00DF4698"/>
    <w:rsid w:val="00DF46CE"/>
    <w:rsid w:val="00DF4789"/>
    <w:rsid w:val="00DF4CAB"/>
    <w:rsid w:val="00DF68C1"/>
    <w:rsid w:val="00DF70E5"/>
    <w:rsid w:val="00DF7CDF"/>
    <w:rsid w:val="00E003F2"/>
    <w:rsid w:val="00E004C5"/>
    <w:rsid w:val="00E00C5D"/>
    <w:rsid w:val="00E00FF6"/>
    <w:rsid w:val="00E013AA"/>
    <w:rsid w:val="00E06E7C"/>
    <w:rsid w:val="00E10234"/>
    <w:rsid w:val="00E10A94"/>
    <w:rsid w:val="00E112A3"/>
    <w:rsid w:val="00E11A36"/>
    <w:rsid w:val="00E12243"/>
    <w:rsid w:val="00E12FC3"/>
    <w:rsid w:val="00E1404E"/>
    <w:rsid w:val="00E152B0"/>
    <w:rsid w:val="00E156BE"/>
    <w:rsid w:val="00E20636"/>
    <w:rsid w:val="00E20AE2"/>
    <w:rsid w:val="00E20D81"/>
    <w:rsid w:val="00E211A3"/>
    <w:rsid w:val="00E22CD9"/>
    <w:rsid w:val="00E22F5C"/>
    <w:rsid w:val="00E2300F"/>
    <w:rsid w:val="00E233CA"/>
    <w:rsid w:val="00E23999"/>
    <w:rsid w:val="00E24EFA"/>
    <w:rsid w:val="00E24F76"/>
    <w:rsid w:val="00E26617"/>
    <w:rsid w:val="00E26626"/>
    <w:rsid w:val="00E3163C"/>
    <w:rsid w:val="00E3185C"/>
    <w:rsid w:val="00E31DC7"/>
    <w:rsid w:val="00E32EFC"/>
    <w:rsid w:val="00E3368C"/>
    <w:rsid w:val="00E33E11"/>
    <w:rsid w:val="00E3524E"/>
    <w:rsid w:val="00E3555A"/>
    <w:rsid w:val="00E360FE"/>
    <w:rsid w:val="00E36341"/>
    <w:rsid w:val="00E36B2A"/>
    <w:rsid w:val="00E36D0E"/>
    <w:rsid w:val="00E37495"/>
    <w:rsid w:val="00E41D14"/>
    <w:rsid w:val="00E41DE8"/>
    <w:rsid w:val="00E4259A"/>
    <w:rsid w:val="00E42BD5"/>
    <w:rsid w:val="00E42ED9"/>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6D76"/>
    <w:rsid w:val="00E57B38"/>
    <w:rsid w:val="00E60071"/>
    <w:rsid w:val="00E61782"/>
    <w:rsid w:val="00E61A41"/>
    <w:rsid w:val="00E61E34"/>
    <w:rsid w:val="00E622A0"/>
    <w:rsid w:val="00E6320B"/>
    <w:rsid w:val="00E63B4E"/>
    <w:rsid w:val="00E63E04"/>
    <w:rsid w:val="00E6550F"/>
    <w:rsid w:val="00E704D5"/>
    <w:rsid w:val="00E71425"/>
    <w:rsid w:val="00E7232E"/>
    <w:rsid w:val="00E74842"/>
    <w:rsid w:val="00E74C09"/>
    <w:rsid w:val="00E751DB"/>
    <w:rsid w:val="00E75F4C"/>
    <w:rsid w:val="00E7715A"/>
    <w:rsid w:val="00E776DC"/>
    <w:rsid w:val="00E80260"/>
    <w:rsid w:val="00E8054E"/>
    <w:rsid w:val="00E80B8A"/>
    <w:rsid w:val="00E813FF"/>
    <w:rsid w:val="00E8336D"/>
    <w:rsid w:val="00E84623"/>
    <w:rsid w:val="00E84DE9"/>
    <w:rsid w:val="00E84E1D"/>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62BD"/>
    <w:rsid w:val="00E979F1"/>
    <w:rsid w:val="00EA008D"/>
    <w:rsid w:val="00EA1167"/>
    <w:rsid w:val="00EA2E45"/>
    <w:rsid w:val="00EA3ADF"/>
    <w:rsid w:val="00EA4450"/>
    <w:rsid w:val="00EA71AC"/>
    <w:rsid w:val="00EA71FE"/>
    <w:rsid w:val="00EA7C32"/>
    <w:rsid w:val="00EB1185"/>
    <w:rsid w:val="00EB12C9"/>
    <w:rsid w:val="00EB21E6"/>
    <w:rsid w:val="00EB3483"/>
    <w:rsid w:val="00EB474F"/>
    <w:rsid w:val="00EB5A38"/>
    <w:rsid w:val="00EB6101"/>
    <w:rsid w:val="00EB67EC"/>
    <w:rsid w:val="00EB6CCF"/>
    <w:rsid w:val="00EB76C8"/>
    <w:rsid w:val="00EB7CB9"/>
    <w:rsid w:val="00EC0C5B"/>
    <w:rsid w:val="00EC1547"/>
    <w:rsid w:val="00EC23C6"/>
    <w:rsid w:val="00EC3044"/>
    <w:rsid w:val="00EC4046"/>
    <w:rsid w:val="00EC49FB"/>
    <w:rsid w:val="00EC4B09"/>
    <w:rsid w:val="00EC6260"/>
    <w:rsid w:val="00EC6848"/>
    <w:rsid w:val="00ED1213"/>
    <w:rsid w:val="00ED14C5"/>
    <w:rsid w:val="00ED1700"/>
    <w:rsid w:val="00ED196A"/>
    <w:rsid w:val="00ED1C78"/>
    <w:rsid w:val="00ED5BDB"/>
    <w:rsid w:val="00ED607F"/>
    <w:rsid w:val="00ED6F46"/>
    <w:rsid w:val="00ED7A61"/>
    <w:rsid w:val="00ED7B43"/>
    <w:rsid w:val="00ED7C89"/>
    <w:rsid w:val="00EE039B"/>
    <w:rsid w:val="00EE20E1"/>
    <w:rsid w:val="00EE214B"/>
    <w:rsid w:val="00EE29AB"/>
    <w:rsid w:val="00EE302D"/>
    <w:rsid w:val="00EE38C5"/>
    <w:rsid w:val="00EE4581"/>
    <w:rsid w:val="00EE477E"/>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561"/>
    <w:rsid w:val="00F04759"/>
    <w:rsid w:val="00F04CC5"/>
    <w:rsid w:val="00F05A76"/>
    <w:rsid w:val="00F1016D"/>
    <w:rsid w:val="00F1056F"/>
    <w:rsid w:val="00F12672"/>
    <w:rsid w:val="00F131AB"/>
    <w:rsid w:val="00F13208"/>
    <w:rsid w:val="00F1473C"/>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5F93"/>
    <w:rsid w:val="00F361A6"/>
    <w:rsid w:val="00F36297"/>
    <w:rsid w:val="00F36CA5"/>
    <w:rsid w:val="00F37193"/>
    <w:rsid w:val="00F42739"/>
    <w:rsid w:val="00F4286E"/>
    <w:rsid w:val="00F43741"/>
    <w:rsid w:val="00F4415E"/>
    <w:rsid w:val="00F44F4B"/>
    <w:rsid w:val="00F4505F"/>
    <w:rsid w:val="00F46A5A"/>
    <w:rsid w:val="00F4787F"/>
    <w:rsid w:val="00F51CAF"/>
    <w:rsid w:val="00F5397E"/>
    <w:rsid w:val="00F55616"/>
    <w:rsid w:val="00F56019"/>
    <w:rsid w:val="00F57A5F"/>
    <w:rsid w:val="00F606F5"/>
    <w:rsid w:val="00F62CE4"/>
    <w:rsid w:val="00F636C1"/>
    <w:rsid w:val="00F6390B"/>
    <w:rsid w:val="00F63D0B"/>
    <w:rsid w:val="00F641B0"/>
    <w:rsid w:val="00F6482A"/>
    <w:rsid w:val="00F650D2"/>
    <w:rsid w:val="00F656FF"/>
    <w:rsid w:val="00F66AF1"/>
    <w:rsid w:val="00F67041"/>
    <w:rsid w:val="00F6717C"/>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22AE"/>
    <w:rsid w:val="00F825BC"/>
    <w:rsid w:val="00F82B0A"/>
    <w:rsid w:val="00F8386F"/>
    <w:rsid w:val="00F84467"/>
    <w:rsid w:val="00F85930"/>
    <w:rsid w:val="00F8790C"/>
    <w:rsid w:val="00F9028F"/>
    <w:rsid w:val="00F90582"/>
    <w:rsid w:val="00F90EF0"/>
    <w:rsid w:val="00F91B50"/>
    <w:rsid w:val="00F924EF"/>
    <w:rsid w:val="00F93223"/>
    <w:rsid w:val="00F94121"/>
    <w:rsid w:val="00F944B1"/>
    <w:rsid w:val="00F94648"/>
    <w:rsid w:val="00F95573"/>
    <w:rsid w:val="00F95F02"/>
    <w:rsid w:val="00F96861"/>
    <w:rsid w:val="00F97ADA"/>
    <w:rsid w:val="00F97F6B"/>
    <w:rsid w:val="00FA3FE4"/>
    <w:rsid w:val="00FA4373"/>
    <w:rsid w:val="00FA56BB"/>
    <w:rsid w:val="00FA5B24"/>
    <w:rsid w:val="00FA5DC3"/>
    <w:rsid w:val="00FA61AF"/>
    <w:rsid w:val="00FA6BC1"/>
    <w:rsid w:val="00FA72FE"/>
    <w:rsid w:val="00FA743B"/>
    <w:rsid w:val="00FB045D"/>
    <w:rsid w:val="00FB1D24"/>
    <w:rsid w:val="00FB288C"/>
    <w:rsid w:val="00FB2D32"/>
    <w:rsid w:val="00FB3987"/>
    <w:rsid w:val="00FB3C1F"/>
    <w:rsid w:val="00FB4D66"/>
    <w:rsid w:val="00FB4D7E"/>
    <w:rsid w:val="00FB4DF4"/>
    <w:rsid w:val="00FB5F60"/>
    <w:rsid w:val="00FB6302"/>
    <w:rsid w:val="00FB6567"/>
    <w:rsid w:val="00FB6F18"/>
    <w:rsid w:val="00FC1297"/>
    <w:rsid w:val="00FC1D38"/>
    <w:rsid w:val="00FC1E3D"/>
    <w:rsid w:val="00FC22F2"/>
    <w:rsid w:val="00FC2A0B"/>
    <w:rsid w:val="00FC4007"/>
    <w:rsid w:val="00FC47A3"/>
    <w:rsid w:val="00FC4BE0"/>
    <w:rsid w:val="00FC4C9C"/>
    <w:rsid w:val="00FC4F46"/>
    <w:rsid w:val="00FC5D33"/>
    <w:rsid w:val="00FC7AA3"/>
    <w:rsid w:val="00FD0A70"/>
    <w:rsid w:val="00FD232B"/>
    <w:rsid w:val="00FD28BA"/>
    <w:rsid w:val="00FD2ACE"/>
    <w:rsid w:val="00FD3236"/>
    <w:rsid w:val="00FD3B32"/>
    <w:rsid w:val="00FD3D4A"/>
    <w:rsid w:val="00FD4AB0"/>
    <w:rsid w:val="00FD59FA"/>
    <w:rsid w:val="00FD60CA"/>
    <w:rsid w:val="00FD6394"/>
    <w:rsid w:val="00FD721F"/>
    <w:rsid w:val="00FD73A1"/>
    <w:rsid w:val="00FD7F13"/>
    <w:rsid w:val="00FE008F"/>
    <w:rsid w:val="00FE1645"/>
    <w:rsid w:val="00FE1753"/>
    <w:rsid w:val="00FE1F75"/>
    <w:rsid w:val="00FE2318"/>
    <w:rsid w:val="00FE29F5"/>
    <w:rsid w:val="00FE36AA"/>
    <w:rsid w:val="00FE51A4"/>
    <w:rsid w:val="00FE5B21"/>
    <w:rsid w:val="00FE5DBB"/>
    <w:rsid w:val="00FE61DD"/>
    <w:rsid w:val="00FE77DA"/>
    <w:rsid w:val="00FF0C61"/>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64741"/>
  <w15:docId w15:val="{0DA6309E-A967-4B26-A31E-7D49C2EE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24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p1"/>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uiPriority w:val="99"/>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07D86"/>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F1473C"/>
    <w:rPr>
      <w:color w:val="605E5C"/>
      <w:shd w:val="clear" w:color="auto" w:fill="E1DFDD"/>
    </w:rPr>
  </w:style>
  <w:style w:type="paragraph" w:customStyle="1" w:styleId="divpoint">
    <w:name w:val="div.point"/>
    <w:uiPriority w:val="99"/>
    <w:rsid w:val="0003455D"/>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gwp68669273msonormal">
    <w:name w:val="gwp68669273_msonormal"/>
    <w:basedOn w:val="Normalny"/>
    <w:rsid w:val="009202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6924184">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8548264">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6585103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47132504">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40146402">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33484754">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2352197">
      <w:bodyDiv w:val="1"/>
      <w:marLeft w:val="0"/>
      <w:marRight w:val="0"/>
      <w:marTop w:val="0"/>
      <w:marBottom w:val="0"/>
      <w:divBdr>
        <w:top w:val="none" w:sz="0" w:space="0" w:color="auto"/>
        <w:left w:val="none" w:sz="0" w:space="0" w:color="auto"/>
        <w:bottom w:val="none" w:sz="0" w:space="0" w:color="auto"/>
        <w:right w:val="none" w:sz="0" w:space="0" w:color="auto"/>
      </w:divBdr>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148207574">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49504919">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2305912">
      <w:bodyDiv w:val="1"/>
      <w:marLeft w:val="0"/>
      <w:marRight w:val="0"/>
      <w:marTop w:val="0"/>
      <w:marBottom w:val="0"/>
      <w:divBdr>
        <w:top w:val="none" w:sz="0" w:space="0" w:color="auto"/>
        <w:left w:val="none" w:sz="0" w:space="0" w:color="auto"/>
        <w:bottom w:val="none" w:sz="0" w:space="0" w:color="auto"/>
        <w:right w:val="none" w:sz="0" w:space="0" w:color="auto"/>
      </w:divBdr>
      <w:divsChild>
        <w:div w:id="774904733">
          <w:marLeft w:val="0"/>
          <w:marRight w:val="0"/>
          <w:marTop w:val="0"/>
          <w:marBottom w:val="0"/>
          <w:divBdr>
            <w:top w:val="none" w:sz="0" w:space="0" w:color="auto"/>
            <w:left w:val="none" w:sz="0" w:space="0" w:color="auto"/>
            <w:bottom w:val="none" w:sz="0" w:space="0" w:color="auto"/>
            <w:right w:val="none" w:sz="0" w:space="0" w:color="auto"/>
          </w:divBdr>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05532230">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3989421">
      <w:bodyDiv w:val="1"/>
      <w:marLeft w:val="0"/>
      <w:marRight w:val="0"/>
      <w:marTop w:val="0"/>
      <w:marBottom w:val="0"/>
      <w:divBdr>
        <w:top w:val="none" w:sz="0" w:space="0" w:color="auto"/>
        <w:left w:val="none" w:sz="0" w:space="0" w:color="auto"/>
        <w:bottom w:val="none" w:sz="0" w:space="0" w:color="auto"/>
        <w:right w:val="none" w:sz="0" w:space="0" w:color="auto"/>
      </w:divBdr>
    </w:div>
    <w:div w:id="2081636803">
      <w:bodyDiv w:val="1"/>
      <w:marLeft w:val="0"/>
      <w:marRight w:val="0"/>
      <w:marTop w:val="0"/>
      <w:marBottom w:val="0"/>
      <w:divBdr>
        <w:top w:val="none" w:sz="0" w:space="0" w:color="auto"/>
        <w:left w:val="none" w:sz="0" w:space="0" w:color="auto"/>
        <w:bottom w:val="none" w:sz="0" w:space="0" w:color="auto"/>
        <w:right w:val="none" w:sz="0" w:space="0" w:color="auto"/>
      </w:divBdr>
    </w:div>
    <w:div w:id="2083719413">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zamowienia.gov.pl" TargetMode="Externa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zamowienia.gov.pl" TargetMode="External"/><Relationship Id="rId36" Type="http://schemas.openxmlformats.org/officeDocument/2006/relationships/footer" Target="footer3.xml"/><Relationship Id="rId10" Type="http://schemas.openxmlformats.org/officeDocument/2006/relationships/hyperlink" Target="https://ezamowienia.gov.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gpotokwielki"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zamowienia.gov.pl/pl/regulamin/" TargetMode="External"/><Relationship Id="rId30" Type="http://schemas.openxmlformats.org/officeDocument/2006/relationships/hyperlink" Target="https://miniportal.gov.pl"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1F4200-B033-4E47-B855-C26B424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9434</Words>
  <Characters>56605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Grzegorz Zarzeczny</cp:lastModifiedBy>
  <cp:revision>4</cp:revision>
  <cp:lastPrinted>2021-04-19T11:58:00Z</cp:lastPrinted>
  <dcterms:created xsi:type="dcterms:W3CDTF">2023-11-29T08:25:00Z</dcterms:created>
  <dcterms:modified xsi:type="dcterms:W3CDTF">2023-12-01T14:54:00Z</dcterms:modified>
</cp:coreProperties>
</file>